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C030" w14:textId="233961DD" w:rsidR="00C822E3" w:rsidRDefault="009336D2" w:rsidP="00C822E3">
      <w:pPr>
        <w:ind w:left="0"/>
      </w:pPr>
      <w:r>
        <w:rPr>
          <w:noProof/>
          <w:lang w:eastAsia="en-GB"/>
        </w:rPr>
        <w:drawing>
          <wp:anchor distT="0" distB="0" distL="114300" distR="114300" simplePos="0" relativeHeight="251658240" behindDoc="0" locked="0" layoutInCell="1" allowOverlap="1" wp14:anchorId="20535714" wp14:editId="2C839C28">
            <wp:simplePos x="0" y="0"/>
            <wp:positionH relativeFrom="column">
              <wp:posOffset>0</wp:posOffset>
            </wp:positionH>
            <wp:positionV relativeFrom="page">
              <wp:posOffset>1155065</wp:posOffset>
            </wp:positionV>
            <wp:extent cx="1076325" cy="723265"/>
            <wp:effectExtent l="0" t="0" r="9525" b="63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p2C_dldldldl_short_whitecalibri30bold_249x166.jpg"/>
                    <pic:cNvPicPr/>
                  </pic:nvPicPr>
                  <pic:blipFill>
                    <a:blip r:embed="rId9">
                      <a:extLst>
                        <a:ext uri="{28A0092B-C50C-407E-A947-70E740481C1C}">
                          <a14:useLocalDpi xmlns:a14="http://schemas.microsoft.com/office/drawing/2010/main" val="0"/>
                        </a:ext>
                      </a:extLst>
                    </a:blip>
                    <a:stretch>
                      <a:fillRect/>
                    </a:stretch>
                  </pic:blipFill>
                  <pic:spPr>
                    <a:xfrm>
                      <a:off x="0" y="0"/>
                      <a:ext cx="1076325" cy="7232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CBD866E" wp14:editId="580E0285">
            <wp:simplePos x="0" y="0"/>
            <wp:positionH relativeFrom="column">
              <wp:posOffset>3840480</wp:posOffset>
            </wp:positionH>
            <wp:positionV relativeFrom="page">
              <wp:posOffset>1256030</wp:posOffset>
            </wp:positionV>
            <wp:extent cx="1490345" cy="532765"/>
            <wp:effectExtent l="0" t="0" r="0" b="635"/>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logoRn_1526x54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0345" cy="532765"/>
                    </a:xfrm>
                    <a:prstGeom prst="rect">
                      <a:avLst/>
                    </a:prstGeom>
                  </pic:spPr>
                </pic:pic>
              </a:graphicData>
            </a:graphic>
            <wp14:sizeRelH relativeFrom="margin">
              <wp14:pctWidth>0</wp14:pctWidth>
            </wp14:sizeRelH>
            <wp14:sizeRelV relativeFrom="margin">
              <wp14:pctHeight>0</wp14:pctHeight>
            </wp14:sizeRelV>
          </wp:anchor>
        </w:drawing>
      </w:r>
    </w:p>
    <w:p w14:paraId="05E7D8EB" w14:textId="088FB063" w:rsidR="00C822E3" w:rsidRDefault="00C822E3" w:rsidP="00C822E3">
      <w:pPr>
        <w:ind w:left="0"/>
      </w:pPr>
    </w:p>
    <w:p w14:paraId="6001F2F3" w14:textId="77777777" w:rsidR="00C822E3" w:rsidRDefault="00C822E3" w:rsidP="00C822E3">
      <w:pPr>
        <w:ind w:left="0"/>
      </w:pPr>
    </w:p>
    <w:p w14:paraId="45D22B0B" w14:textId="77777777" w:rsidR="00C822E3" w:rsidRDefault="00C822E3" w:rsidP="00C822E3">
      <w:pPr>
        <w:ind w:left="0"/>
      </w:pPr>
    </w:p>
    <w:p w14:paraId="2ACA2BE0" w14:textId="77777777" w:rsidR="00C822E3" w:rsidRPr="001E753E" w:rsidRDefault="00C822E3" w:rsidP="00C822E3">
      <w:pPr>
        <w:ind w:left="0"/>
        <w:rPr>
          <w:sz w:val="20"/>
          <w:szCs w:val="20"/>
        </w:rPr>
      </w:pPr>
    </w:p>
    <w:p w14:paraId="5260C3D7" w14:textId="77777777" w:rsidR="00343405" w:rsidRDefault="00343405" w:rsidP="00C822E3">
      <w:pPr>
        <w:ind w:left="0"/>
      </w:pPr>
    </w:p>
    <w:p w14:paraId="718E4DA6" w14:textId="77777777" w:rsidR="00AB3110" w:rsidRDefault="00AB3110" w:rsidP="00C822E3">
      <w:pPr>
        <w:ind w:left="0"/>
      </w:pPr>
    </w:p>
    <w:p w14:paraId="7B45CB91" w14:textId="77777777" w:rsidR="00AB3110" w:rsidRDefault="00AB3110" w:rsidP="00C822E3">
      <w:pPr>
        <w:ind w:left="0"/>
      </w:pPr>
    </w:p>
    <w:p w14:paraId="3F9F7A07" w14:textId="77777777" w:rsidR="00AB3110" w:rsidRDefault="00AB3110" w:rsidP="00C822E3">
      <w:pPr>
        <w:ind w:left="0"/>
      </w:pPr>
    </w:p>
    <w:p w14:paraId="64193E39" w14:textId="77777777" w:rsidR="00AB3110" w:rsidRDefault="00AB3110" w:rsidP="00C822E3">
      <w:pPr>
        <w:ind w:left="0"/>
      </w:pPr>
    </w:p>
    <w:p w14:paraId="37750F30" w14:textId="77777777" w:rsidR="00AB3110" w:rsidRDefault="00AB3110" w:rsidP="00C822E3">
      <w:pPr>
        <w:ind w:left="0"/>
      </w:pPr>
    </w:p>
    <w:p w14:paraId="20D46F4B" w14:textId="77777777" w:rsidR="00AB3110" w:rsidRDefault="00AB3110" w:rsidP="00C822E3">
      <w:pPr>
        <w:ind w:left="0"/>
      </w:pPr>
    </w:p>
    <w:p w14:paraId="0A23917F" w14:textId="77777777" w:rsidR="00555164" w:rsidRDefault="00555164" w:rsidP="00C822E3">
      <w:pPr>
        <w:ind w:left="0"/>
      </w:pPr>
    </w:p>
    <w:tbl>
      <w:tblPr>
        <w:tblW w:w="0" w:type="auto"/>
        <w:tblInd w:w="1809" w:type="dxa"/>
        <w:tblBorders>
          <w:top w:val="threeDEmboss" w:sz="24" w:space="0" w:color="auto"/>
          <w:left w:val="threeDEmboss" w:sz="24" w:space="0" w:color="auto"/>
          <w:bottom w:val="threeDEngrave" w:sz="24" w:space="0" w:color="auto"/>
          <w:right w:val="threeDEngrave" w:sz="24" w:space="0" w:color="auto"/>
        </w:tblBorders>
        <w:tblLayout w:type="fixed"/>
        <w:tblLook w:val="0000" w:firstRow="0" w:lastRow="0" w:firstColumn="0" w:lastColumn="0" w:noHBand="0" w:noVBand="0"/>
      </w:tblPr>
      <w:tblGrid>
        <w:gridCol w:w="5103"/>
      </w:tblGrid>
      <w:tr w:rsidR="00555164" w14:paraId="5C36BF8B" w14:textId="77777777" w:rsidTr="00221A20">
        <w:trPr>
          <w:trHeight w:val="1635"/>
        </w:trPr>
        <w:tc>
          <w:tcPr>
            <w:tcW w:w="5103" w:type="dxa"/>
            <w:shd w:val="pct5" w:color="auto" w:fill="FFFFFF"/>
          </w:tcPr>
          <w:p w14:paraId="131D0949" w14:textId="77777777" w:rsidR="00555164" w:rsidRPr="00555164" w:rsidRDefault="00555164" w:rsidP="00555164">
            <w:pPr>
              <w:pStyle w:val="BodyText"/>
            </w:pPr>
          </w:p>
          <w:p w14:paraId="567E3AEE" w14:textId="7CC619AB" w:rsidR="00555164" w:rsidRPr="00221A20" w:rsidRDefault="00555164" w:rsidP="00555164">
            <w:pPr>
              <w:pStyle w:val="BodyText"/>
              <w:jc w:val="center"/>
              <w:rPr>
                <w:rFonts w:ascii="Candara" w:hAnsi="Candara"/>
                <w:sz w:val="36"/>
                <w:szCs w:val="36"/>
              </w:rPr>
            </w:pPr>
            <w:r w:rsidRPr="00221A20">
              <w:rPr>
                <w:rFonts w:ascii="Candara" w:hAnsi="Candara"/>
                <w:sz w:val="36"/>
                <w:szCs w:val="36"/>
              </w:rPr>
              <w:t>PLM and the Digital Future</w:t>
            </w:r>
          </w:p>
          <w:p w14:paraId="43A7A8A8" w14:textId="77777777" w:rsidR="00555164" w:rsidRPr="00221A20" w:rsidRDefault="00555164" w:rsidP="00555164">
            <w:pPr>
              <w:pStyle w:val="BodyText"/>
              <w:rPr>
                <w:rFonts w:ascii="Candara" w:hAnsi="Candara"/>
              </w:rPr>
            </w:pPr>
          </w:p>
          <w:p w14:paraId="11FE19F6" w14:textId="77777777" w:rsidR="00555164" w:rsidRDefault="00555164" w:rsidP="00555164">
            <w:pPr>
              <w:pStyle w:val="BodyText"/>
              <w:jc w:val="center"/>
              <w:rPr>
                <w:color w:val="000000"/>
              </w:rPr>
            </w:pPr>
            <w:r w:rsidRPr="00221A20">
              <w:rPr>
                <w:rFonts w:ascii="Candara" w:hAnsi="Candara"/>
                <w:sz w:val="36"/>
                <w:szCs w:val="36"/>
              </w:rPr>
              <w:t>Industry Survey</w:t>
            </w:r>
          </w:p>
        </w:tc>
      </w:tr>
    </w:tbl>
    <w:p w14:paraId="1130AEAD" w14:textId="77777777" w:rsidR="00555164" w:rsidRDefault="00555164" w:rsidP="000A18AB">
      <w:pPr>
        <w:ind w:left="0"/>
      </w:pPr>
    </w:p>
    <w:p w14:paraId="5E5B487C" w14:textId="77777777" w:rsidR="00555164" w:rsidRDefault="00555164" w:rsidP="003C657F">
      <w:pPr>
        <w:pStyle w:val="Footer"/>
        <w:jc w:val="center"/>
        <w:rPr>
          <w:sz w:val="28"/>
          <w:szCs w:val="28"/>
        </w:rPr>
      </w:pPr>
    </w:p>
    <w:p w14:paraId="56A3BBE1" w14:textId="77777777" w:rsidR="00555164" w:rsidRDefault="00555164" w:rsidP="00555164">
      <w:pPr>
        <w:pStyle w:val="BodyText"/>
      </w:pPr>
    </w:p>
    <w:p w14:paraId="62A859A9" w14:textId="77777777" w:rsidR="00555164" w:rsidRDefault="00555164" w:rsidP="00555164">
      <w:pPr>
        <w:pStyle w:val="BodyText"/>
        <w:jc w:val="center"/>
        <w:rPr>
          <w:rFonts w:ascii="Candara" w:hAnsi="Candara"/>
          <w:sz w:val="28"/>
          <w:szCs w:val="28"/>
        </w:rPr>
      </w:pPr>
    </w:p>
    <w:p w14:paraId="4D4E87B6" w14:textId="77777777" w:rsidR="00164EA5" w:rsidRDefault="00164EA5" w:rsidP="00555164">
      <w:pPr>
        <w:pStyle w:val="BodyText"/>
        <w:jc w:val="center"/>
        <w:rPr>
          <w:rFonts w:ascii="Candara" w:hAnsi="Candara"/>
          <w:sz w:val="28"/>
          <w:szCs w:val="28"/>
        </w:rPr>
      </w:pPr>
    </w:p>
    <w:p w14:paraId="58B93D9D" w14:textId="77777777" w:rsidR="00164EA5" w:rsidRPr="000B4F7B" w:rsidRDefault="00164EA5" w:rsidP="00555164">
      <w:pPr>
        <w:pStyle w:val="BodyText"/>
        <w:jc w:val="center"/>
        <w:rPr>
          <w:rFonts w:ascii="Candara" w:hAnsi="Candara"/>
          <w:sz w:val="28"/>
          <w:szCs w:val="28"/>
        </w:rPr>
      </w:pPr>
    </w:p>
    <w:p w14:paraId="4DBF0B4A" w14:textId="77777777" w:rsidR="00850736" w:rsidRPr="000B4F7B" w:rsidRDefault="00850736" w:rsidP="00555164">
      <w:pPr>
        <w:pStyle w:val="BodyText"/>
        <w:jc w:val="center"/>
        <w:rPr>
          <w:rFonts w:ascii="Candara" w:hAnsi="Candara"/>
          <w:sz w:val="28"/>
          <w:szCs w:val="28"/>
        </w:rPr>
      </w:pPr>
    </w:p>
    <w:p w14:paraId="3520F711" w14:textId="6271AA77" w:rsidR="00850736" w:rsidRPr="00850736" w:rsidRDefault="00850736" w:rsidP="00555164">
      <w:pPr>
        <w:pStyle w:val="BodyText"/>
        <w:jc w:val="center"/>
        <w:rPr>
          <w:rFonts w:ascii="Candara" w:hAnsi="Candara"/>
          <w:sz w:val="36"/>
          <w:szCs w:val="36"/>
        </w:rPr>
      </w:pPr>
      <w:r w:rsidRPr="00850736">
        <w:rPr>
          <w:rFonts w:ascii="Candara" w:hAnsi="Candara"/>
          <w:sz w:val="36"/>
          <w:szCs w:val="36"/>
        </w:rPr>
        <w:t>Su</w:t>
      </w:r>
      <w:r w:rsidR="00F222B9">
        <w:rPr>
          <w:rFonts w:ascii="Candara" w:hAnsi="Candara"/>
          <w:sz w:val="36"/>
          <w:szCs w:val="36"/>
        </w:rPr>
        <w:t>rvey Overview</w:t>
      </w:r>
    </w:p>
    <w:p w14:paraId="09AC06F3" w14:textId="77777777" w:rsidR="002E33B0" w:rsidRPr="00221A20" w:rsidRDefault="002E33B0" w:rsidP="00555164">
      <w:pPr>
        <w:pStyle w:val="BodyText"/>
        <w:jc w:val="center"/>
        <w:rPr>
          <w:rFonts w:ascii="Candara" w:hAnsi="Candara"/>
          <w:sz w:val="24"/>
          <w:szCs w:val="24"/>
        </w:rPr>
      </w:pPr>
    </w:p>
    <w:p w14:paraId="6F848EF8" w14:textId="77777777" w:rsidR="00555164" w:rsidRPr="00221A20" w:rsidRDefault="00555164" w:rsidP="00555164">
      <w:pPr>
        <w:pStyle w:val="BodyText"/>
        <w:jc w:val="center"/>
        <w:rPr>
          <w:rFonts w:ascii="Candara" w:hAnsi="Candara"/>
          <w:sz w:val="24"/>
          <w:szCs w:val="24"/>
        </w:rPr>
      </w:pPr>
    </w:p>
    <w:p w14:paraId="4B6DB37C" w14:textId="75589272" w:rsidR="00555164" w:rsidRPr="00221A20" w:rsidRDefault="00555164" w:rsidP="00555164">
      <w:pPr>
        <w:pStyle w:val="BodyText"/>
        <w:jc w:val="center"/>
        <w:rPr>
          <w:rFonts w:ascii="Candara" w:hAnsi="Candara"/>
          <w:sz w:val="24"/>
          <w:szCs w:val="24"/>
        </w:rPr>
      </w:pPr>
      <w:r w:rsidRPr="00221A20">
        <w:rPr>
          <w:rFonts w:ascii="Candara" w:hAnsi="Candara"/>
          <w:sz w:val="24"/>
          <w:szCs w:val="24"/>
        </w:rPr>
        <w:t xml:space="preserve">Version </w:t>
      </w:r>
      <w:r w:rsidR="000C56C3">
        <w:rPr>
          <w:rFonts w:cs="Arial"/>
          <w:sz w:val="24"/>
          <w:szCs w:val="24"/>
        </w:rPr>
        <w:t>1.0</w:t>
      </w:r>
    </w:p>
    <w:p w14:paraId="4A8B6B65" w14:textId="77777777" w:rsidR="00555164" w:rsidRPr="00221A20" w:rsidRDefault="00555164" w:rsidP="00555164">
      <w:pPr>
        <w:pStyle w:val="BodyText"/>
        <w:jc w:val="center"/>
        <w:rPr>
          <w:rFonts w:ascii="Candara" w:hAnsi="Candara"/>
          <w:sz w:val="24"/>
          <w:szCs w:val="24"/>
        </w:rPr>
      </w:pPr>
    </w:p>
    <w:p w14:paraId="61A3E93E" w14:textId="1E2683A0" w:rsidR="00555164" w:rsidRPr="00221A20" w:rsidRDefault="000C56C3" w:rsidP="00555164">
      <w:pPr>
        <w:pStyle w:val="BodyText"/>
        <w:jc w:val="center"/>
        <w:rPr>
          <w:rFonts w:ascii="Candara" w:hAnsi="Candara"/>
          <w:sz w:val="28"/>
        </w:rPr>
      </w:pPr>
      <w:r>
        <w:rPr>
          <w:rFonts w:cs="Arial"/>
          <w:sz w:val="24"/>
          <w:szCs w:val="24"/>
        </w:rPr>
        <w:t>31 July</w:t>
      </w:r>
      <w:r w:rsidR="00555164" w:rsidRPr="00221A20">
        <w:rPr>
          <w:rFonts w:ascii="Candara" w:hAnsi="Candara"/>
          <w:sz w:val="24"/>
          <w:szCs w:val="24"/>
        </w:rPr>
        <w:t xml:space="preserve"> </w:t>
      </w:r>
      <w:r w:rsidR="00555164" w:rsidRPr="00221A20">
        <w:rPr>
          <w:rFonts w:cs="Arial"/>
          <w:sz w:val="24"/>
          <w:szCs w:val="24"/>
        </w:rPr>
        <w:t>20</w:t>
      </w:r>
      <w:r w:rsidR="00221A20" w:rsidRPr="00221A20">
        <w:rPr>
          <w:rFonts w:cs="Arial"/>
          <w:sz w:val="24"/>
          <w:szCs w:val="24"/>
        </w:rPr>
        <w:t>20</w:t>
      </w:r>
    </w:p>
    <w:p w14:paraId="6837CA69" w14:textId="77777777" w:rsidR="00555164" w:rsidRDefault="00555164" w:rsidP="00555164">
      <w:pPr>
        <w:pStyle w:val="BodyText"/>
        <w:jc w:val="center"/>
        <w:rPr>
          <w:sz w:val="28"/>
        </w:rPr>
      </w:pPr>
    </w:p>
    <w:p w14:paraId="6EF8B77A" w14:textId="77777777" w:rsidR="00555164" w:rsidRDefault="00555164" w:rsidP="003C657F">
      <w:pPr>
        <w:pStyle w:val="Footer"/>
        <w:jc w:val="center"/>
        <w:rPr>
          <w:sz w:val="28"/>
          <w:szCs w:val="28"/>
        </w:rPr>
      </w:pPr>
    </w:p>
    <w:p w14:paraId="7DA14095" w14:textId="77777777" w:rsidR="00E1196C" w:rsidRPr="001E753E" w:rsidRDefault="00E1196C" w:rsidP="000A18AB">
      <w:pPr>
        <w:ind w:left="0"/>
        <w:rPr>
          <w:sz w:val="40"/>
          <w:szCs w:val="40"/>
        </w:rPr>
      </w:pPr>
    </w:p>
    <w:p w14:paraId="5FBC73E7" w14:textId="77777777" w:rsidR="003C657F" w:rsidRDefault="003C657F" w:rsidP="003C657F">
      <w:pPr>
        <w:ind w:right="425"/>
      </w:pPr>
    </w:p>
    <w:p w14:paraId="3C23D458" w14:textId="77777777" w:rsidR="009B710E" w:rsidRDefault="009B710E" w:rsidP="000A18AB">
      <w:pPr>
        <w:ind w:left="0"/>
        <w:sectPr w:rsidR="009B710E" w:rsidSect="00343405">
          <w:headerReference w:type="default" r:id="rId11"/>
          <w:footerReference w:type="default" r:id="rId12"/>
          <w:footerReference w:type="first" r:id="rId13"/>
          <w:pgSz w:w="11907" w:h="16839"/>
          <w:pgMar w:top="1440" w:right="1814" w:bottom="1077" w:left="1871" w:header="720" w:footer="720" w:gutter="0"/>
          <w:cols w:space="720"/>
          <w:docGrid w:linePitch="360"/>
        </w:sectPr>
      </w:pPr>
    </w:p>
    <w:p w14:paraId="6429A116" w14:textId="77777777" w:rsidR="006A762C" w:rsidRDefault="006A762C" w:rsidP="006A762C">
      <w:pPr>
        <w:ind w:left="0"/>
      </w:pPr>
    </w:p>
    <w:p w14:paraId="2B3348B5" w14:textId="77777777" w:rsidR="00F222B9" w:rsidRDefault="00F222B9" w:rsidP="006A762C">
      <w:pPr>
        <w:ind w:left="0"/>
      </w:pPr>
    </w:p>
    <w:p w14:paraId="69791561" w14:textId="65360AF8" w:rsidR="00F222B9" w:rsidRDefault="00F222B9">
      <w:pPr>
        <w:spacing w:after="120" w:line="288" w:lineRule="auto"/>
        <w:ind w:left="360"/>
        <w:jc w:val="left"/>
      </w:pPr>
      <w:r>
        <w:br w:type="page"/>
      </w:r>
    </w:p>
    <w:p w14:paraId="654FB90A" w14:textId="77777777" w:rsidR="00F222B9" w:rsidRDefault="00F222B9" w:rsidP="006A762C">
      <w:pPr>
        <w:ind w:left="0"/>
      </w:pPr>
    </w:p>
    <w:p w14:paraId="551A04CD" w14:textId="2B04DBD1" w:rsidR="00846170" w:rsidRDefault="00203156" w:rsidP="00846170">
      <w:pPr>
        <w:pStyle w:val="Heading1"/>
      </w:pPr>
      <w:bookmarkStart w:id="0" w:name="_Ref45870653"/>
      <w:bookmarkStart w:id="1" w:name="_Toc47008291"/>
      <w:r>
        <w:t xml:space="preserve">The PLM-Digital </w:t>
      </w:r>
      <w:r w:rsidR="00846170">
        <w:t>Premise</w:t>
      </w:r>
      <w:bookmarkEnd w:id="0"/>
      <w:bookmarkEnd w:id="1"/>
    </w:p>
    <w:p w14:paraId="4ADE56A5" w14:textId="75101CEB" w:rsidR="00846170" w:rsidRDefault="00846170" w:rsidP="00846170">
      <w:pPr>
        <w:pStyle w:val="Heading2"/>
      </w:pPr>
      <w:bookmarkStart w:id="2" w:name="_Ref46761683"/>
      <w:r>
        <w:t>The PLM-Digital Premise</w:t>
      </w:r>
      <w:bookmarkEnd w:id="2"/>
    </w:p>
    <w:p w14:paraId="4EAEC724" w14:textId="54A400DF" w:rsidR="00846170" w:rsidRDefault="00846170" w:rsidP="00846170">
      <w:r>
        <w:t>The underlying principle of this Survey is that any sound roadmap for integrating PLM with the new Digital Future should be based on the following premise:-</w:t>
      </w:r>
    </w:p>
    <w:p w14:paraId="66079981" w14:textId="2D8EC618" w:rsidR="005F7CD2" w:rsidRDefault="00A47C8C" w:rsidP="00846170">
      <w:r>
        <w:rPr>
          <w:noProof/>
          <w:lang w:eastAsia="en-GB"/>
        </w:rPr>
        <mc:AlternateContent>
          <mc:Choice Requires="wps">
            <w:drawing>
              <wp:anchor distT="0" distB="0" distL="114300" distR="114300" simplePos="0" relativeHeight="251663360" behindDoc="0" locked="0" layoutInCell="1" allowOverlap="1" wp14:anchorId="66FF17B6" wp14:editId="227A1B35">
                <wp:simplePos x="0" y="0"/>
                <wp:positionH relativeFrom="column">
                  <wp:posOffset>121285</wp:posOffset>
                </wp:positionH>
                <wp:positionV relativeFrom="page">
                  <wp:posOffset>2650490</wp:posOffset>
                </wp:positionV>
                <wp:extent cx="5428615" cy="2890520"/>
                <wp:effectExtent l="38100" t="38100" r="38735" b="431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2890520"/>
                        </a:xfrm>
                        <a:prstGeom prst="rect">
                          <a:avLst/>
                        </a:prstGeom>
                        <a:solidFill>
                          <a:srgbClr val="FFFFFF"/>
                        </a:solidFill>
                        <a:ln w="76200" cmpd="thickThin">
                          <a:gradFill>
                            <a:gsLst>
                              <a:gs pos="0">
                                <a:schemeClr val="tx1">
                                  <a:lumMod val="50000"/>
                                  <a:lumOff val="50000"/>
                                </a:schemeClr>
                              </a:gs>
                              <a:gs pos="50000">
                                <a:schemeClr val="bg1">
                                  <a:lumMod val="65000"/>
                                </a:schemeClr>
                              </a:gs>
                              <a:gs pos="100000">
                                <a:schemeClr val="bg1">
                                  <a:lumMod val="75000"/>
                                </a:schemeClr>
                              </a:gs>
                            </a:gsLst>
                            <a:lin ang="5400000" scaled="0"/>
                          </a:gradFill>
                          <a:round/>
                          <a:headEnd/>
                          <a:tailEnd/>
                        </a:ln>
                      </wps:spPr>
                      <wps:txbx>
                        <w:txbxContent>
                          <w:p w14:paraId="346203C8" w14:textId="77777777" w:rsidR="003752A6" w:rsidRPr="00F22514" w:rsidRDefault="003752A6" w:rsidP="00846170">
                            <w:pPr>
                              <w:ind w:left="284" w:right="287"/>
                              <w:rPr>
                                <w:sz w:val="16"/>
                                <w:szCs w:val="16"/>
                              </w:rPr>
                            </w:pPr>
                          </w:p>
                          <w:p w14:paraId="2F37EDC4" w14:textId="77777777" w:rsidR="003752A6" w:rsidRPr="00026A4F" w:rsidRDefault="003752A6" w:rsidP="00846170">
                            <w:pPr>
                              <w:ind w:left="142" w:right="207"/>
                              <w:rPr>
                                <w:i/>
                              </w:rPr>
                            </w:pPr>
                            <w:r w:rsidRPr="00026A4F">
                              <w:rPr>
                                <w:i/>
                              </w:rPr>
                              <w:t xml:space="preserve">For over 2 decades, PLM has been integrating and digitising the world of product development, building up a wealth of technical capability and business expertise.  </w:t>
                            </w:r>
                          </w:p>
                          <w:p w14:paraId="0FA95771" w14:textId="77777777" w:rsidR="003752A6" w:rsidRDefault="003752A6" w:rsidP="00846170">
                            <w:pPr>
                              <w:ind w:left="142" w:right="207"/>
                              <w:rPr>
                                <w:i/>
                              </w:rPr>
                            </w:pPr>
                            <w:r w:rsidRPr="00026A4F">
                              <w:rPr>
                                <w:i/>
                              </w:rPr>
                              <w:t>The recent advent of technologies within the 'Digital Wave' offers new opportunities to advance the reach and effectiveness of PLM; and also offers brand new areas of opportunity that should be exploited in their own right.</w:t>
                            </w:r>
                          </w:p>
                          <w:p w14:paraId="19AB8064" w14:textId="77777777" w:rsidR="003752A6" w:rsidRPr="00026A4F" w:rsidRDefault="003752A6" w:rsidP="00846170">
                            <w:pPr>
                              <w:ind w:left="142" w:right="207"/>
                              <w:rPr>
                                <w:i/>
                              </w:rPr>
                            </w:pPr>
                          </w:p>
                          <w:p w14:paraId="6E8C385B" w14:textId="77777777" w:rsidR="003752A6" w:rsidRDefault="003752A6" w:rsidP="00846170">
                            <w:pPr>
                              <w:ind w:left="142" w:right="207"/>
                              <w:rPr>
                                <w:i/>
                              </w:rPr>
                            </w:pPr>
                            <w:r w:rsidRPr="00026A4F">
                              <w:rPr>
                                <w:i/>
                              </w:rPr>
                              <w:t xml:space="preserve">The relationship between PLM and Digital should be symbiotic and harmonised.  </w:t>
                            </w:r>
                            <w:r>
                              <w:rPr>
                                <w:i/>
                              </w:rPr>
                              <w:t xml:space="preserve">Considering this holistic landscape, </w:t>
                            </w:r>
                            <w:r w:rsidRPr="00026A4F">
                              <w:rPr>
                                <w:i/>
                              </w:rPr>
                              <w:t>PLM knowledge and techniques provide a sound and proven structure for "connect everything" integration that the Digital discipline has yet to learn; and Digital capabilities offer a path to extend PLM beyond its current boundaries.</w:t>
                            </w:r>
                          </w:p>
                          <w:p w14:paraId="63692F0E" w14:textId="77777777" w:rsidR="003752A6" w:rsidRPr="00026A4F" w:rsidRDefault="003752A6" w:rsidP="00846170">
                            <w:pPr>
                              <w:ind w:left="142" w:right="207"/>
                              <w:rPr>
                                <w:i/>
                              </w:rPr>
                            </w:pPr>
                          </w:p>
                          <w:p w14:paraId="145ADEA4" w14:textId="77777777" w:rsidR="003752A6" w:rsidRPr="00026A4F" w:rsidRDefault="003752A6" w:rsidP="00846170">
                            <w:pPr>
                              <w:ind w:left="142" w:right="207"/>
                              <w:rPr>
                                <w:i/>
                              </w:rPr>
                            </w:pPr>
                            <w:r w:rsidRPr="00026A4F">
                              <w:rPr>
                                <w:i/>
                              </w:rPr>
                              <w:t>For any product-oriented company, the most effective strategy for the future will be based on a genuinely integrated approach to PLM and Digital development.</w:t>
                            </w:r>
                          </w:p>
                          <w:p w14:paraId="7D1BFC7C" w14:textId="77777777" w:rsidR="003752A6" w:rsidRPr="00F22514" w:rsidRDefault="003752A6" w:rsidP="00846170">
                            <w:pPr>
                              <w:ind w:left="284" w:right="287"/>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5pt;margin-top:208.7pt;width:427.45pt;height:2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" strokeweight="6pt">
                <v:stroke linestyle="thickThin" joinstyle="round"/>
                <v:textbox>
                  <w:txbxContent>
                    <w:p w14:paraId="346203C8" w14:textId="77777777" w:rsidR="003752A6" w:rsidRPr="00F22514" w:rsidRDefault="003752A6" w:rsidP="00846170">
                      <w:pPr>
                        <w:ind w:left="284" w:right="287"/>
                        <w:rPr>
                          <w:sz w:val="16"/>
                          <w:szCs w:val="16"/>
                        </w:rPr>
                      </w:pPr>
                    </w:p>
                    <w:p w14:paraId="2F37EDC4" w14:textId="77777777" w:rsidR="003752A6" w:rsidRPr="00026A4F" w:rsidRDefault="003752A6" w:rsidP="00846170">
                      <w:pPr>
                        <w:ind w:left="142" w:right="207"/>
                        <w:rPr>
                          <w:i/>
                        </w:rPr>
                      </w:pPr>
                      <w:r w:rsidRPr="00026A4F">
                        <w:rPr>
                          <w:i/>
                        </w:rPr>
                        <w:t xml:space="preserve">For over 2 decades, PLM has been integrating and digitising the world of product development, building up a wealth of technical capability and business expertise.  </w:t>
                      </w:r>
                    </w:p>
                    <w:p w14:paraId="0FA95771" w14:textId="77777777" w:rsidR="003752A6" w:rsidRDefault="003752A6" w:rsidP="00846170">
                      <w:pPr>
                        <w:ind w:left="142" w:right="207"/>
                        <w:rPr>
                          <w:i/>
                        </w:rPr>
                      </w:pPr>
                      <w:r w:rsidRPr="00026A4F">
                        <w:rPr>
                          <w:i/>
                        </w:rPr>
                        <w:t>The recent advent of technologies within the 'Digital Wave' offers new opportunities to advance the reach and effectiveness of PLM; and also offers brand new areas of opportunity that should be exploited in their own right.</w:t>
                      </w:r>
                    </w:p>
                    <w:p w14:paraId="19AB8064" w14:textId="77777777" w:rsidR="003752A6" w:rsidRPr="00026A4F" w:rsidRDefault="003752A6" w:rsidP="00846170">
                      <w:pPr>
                        <w:ind w:left="142" w:right="207"/>
                        <w:rPr>
                          <w:i/>
                        </w:rPr>
                      </w:pPr>
                    </w:p>
                    <w:p w14:paraId="6E8C385B" w14:textId="77777777" w:rsidR="003752A6" w:rsidRDefault="003752A6" w:rsidP="00846170">
                      <w:pPr>
                        <w:ind w:left="142" w:right="207"/>
                        <w:rPr>
                          <w:i/>
                        </w:rPr>
                      </w:pPr>
                      <w:r w:rsidRPr="00026A4F">
                        <w:rPr>
                          <w:i/>
                        </w:rPr>
                        <w:t xml:space="preserve">The relationship between PLM and Digital should be symbiotic and harmonised.  </w:t>
                      </w:r>
                      <w:r>
                        <w:rPr>
                          <w:i/>
                        </w:rPr>
                        <w:t xml:space="preserve">Considering this holistic landscape, </w:t>
                      </w:r>
                      <w:r w:rsidRPr="00026A4F">
                        <w:rPr>
                          <w:i/>
                        </w:rPr>
                        <w:t>PLM knowledge and techniques provide a sound and proven structure for "connect everything" integration that the Digital discipline has yet to learn; and Digital capabilities offer a path to extend PLM beyond its current boundaries.</w:t>
                      </w:r>
                    </w:p>
                    <w:p w14:paraId="63692F0E" w14:textId="77777777" w:rsidR="003752A6" w:rsidRPr="00026A4F" w:rsidRDefault="003752A6" w:rsidP="00846170">
                      <w:pPr>
                        <w:ind w:left="142" w:right="207"/>
                        <w:rPr>
                          <w:i/>
                        </w:rPr>
                      </w:pPr>
                    </w:p>
                    <w:p w14:paraId="145ADEA4" w14:textId="77777777" w:rsidR="003752A6" w:rsidRPr="00026A4F" w:rsidRDefault="003752A6" w:rsidP="00846170">
                      <w:pPr>
                        <w:ind w:left="142" w:right="207"/>
                        <w:rPr>
                          <w:i/>
                        </w:rPr>
                      </w:pPr>
                      <w:r w:rsidRPr="00026A4F">
                        <w:rPr>
                          <w:i/>
                        </w:rPr>
                        <w:t>For any product-oriented company, the most effective strategy for the future will be based on a genuinely integrated approach to PLM and Digital development.</w:t>
                      </w:r>
                    </w:p>
                    <w:p w14:paraId="7D1BFC7C" w14:textId="77777777" w:rsidR="003752A6" w:rsidRPr="00F22514" w:rsidRDefault="003752A6" w:rsidP="00846170">
                      <w:pPr>
                        <w:ind w:left="284" w:right="287"/>
                        <w:rPr>
                          <w:sz w:val="16"/>
                          <w:szCs w:val="16"/>
                        </w:rPr>
                      </w:pPr>
                    </w:p>
                  </w:txbxContent>
                </v:textbox>
                <w10:wrap type="topAndBottom" anchory="page"/>
              </v:shape>
            </w:pict>
          </mc:Fallback>
        </mc:AlternateContent>
      </w:r>
    </w:p>
    <w:p w14:paraId="4C98CB0B" w14:textId="41D1ED70" w:rsidR="005F7CD2" w:rsidRDefault="005F7CD2" w:rsidP="00846170"/>
    <w:p w14:paraId="4F6DC804" w14:textId="2F4F6A4D" w:rsidR="00A47C8C" w:rsidRDefault="00A47C8C" w:rsidP="0051676D">
      <w:r>
        <w:t xml:space="preserve">This Premise was first published in a </w:t>
      </w:r>
      <w:hyperlink r:id="rId14" w:history="1">
        <w:r w:rsidRPr="00A47C8C">
          <w:rPr>
            <w:rStyle w:val="Hyperlink"/>
          </w:rPr>
          <w:t>White Paper</w:t>
        </w:r>
      </w:hyperlink>
      <w:r>
        <w:t xml:space="preserve"> on 13 May 2020 and was circulated for industry-wide discussion.  To date there has been no disagreement with it, but feedback is welcome, as it is about any part of this Overview Document.</w:t>
      </w:r>
    </w:p>
    <w:p w14:paraId="74726F58" w14:textId="77777777" w:rsidR="00567169" w:rsidRPr="0051676D" w:rsidRDefault="00567169" w:rsidP="00567169">
      <w:pPr>
        <w:ind w:left="0"/>
        <w:rPr>
          <w:sz w:val="28"/>
          <w:szCs w:val="28"/>
        </w:rPr>
      </w:pPr>
    </w:p>
    <w:p w14:paraId="65268771" w14:textId="4B1BDD77" w:rsidR="00567169" w:rsidRDefault="00567169" w:rsidP="00567169">
      <w:pPr>
        <w:pStyle w:val="Heading1"/>
      </w:pPr>
      <w:r>
        <w:t>Background</w:t>
      </w:r>
    </w:p>
    <w:p w14:paraId="1226D94A" w14:textId="77777777" w:rsidR="00567169" w:rsidRDefault="00567169" w:rsidP="00567169">
      <w:pPr>
        <w:rPr>
          <w:color w:val="auto"/>
        </w:rPr>
      </w:pPr>
      <w:r>
        <w:rPr>
          <w:color w:val="auto"/>
        </w:rPr>
        <w:t xml:space="preserve">The </w:t>
      </w:r>
      <w:r w:rsidRPr="00164EA5">
        <w:rPr>
          <w:color w:val="auto"/>
        </w:rPr>
        <w:t>rush of enthusiasm for new ideas such as Industrie 4.0 and IoT draws attention away from the some of the core aims and principles of PLM</w:t>
      </w:r>
      <w:r>
        <w:rPr>
          <w:color w:val="auto"/>
        </w:rPr>
        <w:t>, despite the fact that PLM and Digital seem to overlap, and may possibly be different manifestations of the same approach</w:t>
      </w:r>
      <w:r w:rsidRPr="00164EA5">
        <w:rPr>
          <w:color w:val="auto"/>
        </w:rPr>
        <w:t xml:space="preserve">. </w:t>
      </w:r>
    </w:p>
    <w:p w14:paraId="776A9A2F" w14:textId="77777777" w:rsidR="00567169" w:rsidRDefault="00567169" w:rsidP="00567169">
      <w:pPr>
        <w:rPr>
          <w:color w:val="auto"/>
        </w:rPr>
      </w:pPr>
    </w:p>
    <w:p w14:paraId="4FAA0704" w14:textId="77777777" w:rsidR="00567169" w:rsidRDefault="00567169" w:rsidP="00567169">
      <w:pPr>
        <w:rPr>
          <w:color w:val="auto"/>
        </w:rPr>
      </w:pPr>
      <w:r>
        <w:rPr>
          <w:color w:val="auto"/>
        </w:rPr>
        <w:t>This Survey is intended to add some clarity to the picture.  Prepared by the Professional PLM Initiative in partnership with Xlifecycle, it ran throughout June 2020 and was open to PLM practitioners in any role, in any geography.  Respondents from 12 countries entered their views on 5 separate questions, and the results have been collated into this Overview Document.</w:t>
      </w:r>
    </w:p>
    <w:p w14:paraId="48DC0DBA" w14:textId="77777777" w:rsidR="00567169" w:rsidRPr="00A47C8C" w:rsidRDefault="00567169" w:rsidP="00567169">
      <w:pPr>
        <w:rPr>
          <w:color w:val="auto"/>
          <w:sz w:val="20"/>
          <w:szCs w:val="20"/>
        </w:rPr>
      </w:pPr>
    </w:p>
    <w:p w14:paraId="3D077A47" w14:textId="15B08F0A" w:rsidR="00567169" w:rsidRDefault="00567169" w:rsidP="00567169">
      <w:pPr>
        <w:rPr>
          <w:color w:val="auto"/>
        </w:rPr>
      </w:pPr>
      <w:r w:rsidRPr="00AF0648">
        <w:rPr>
          <w:color w:val="auto"/>
        </w:rPr>
        <w:t xml:space="preserve">The Survey </w:t>
      </w:r>
      <w:r>
        <w:rPr>
          <w:color w:val="auto"/>
        </w:rPr>
        <w:t>h</w:t>
      </w:r>
      <w:r w:rsidRPr="00AF0648">
        <w:rPr>
          <w:color w:val="auto"/>
        </w:rPr>
        <w:t xml:space="preserve">as </w:t>
      </w:r>
      <w:r>
        <w:rPr>
          <w:color w:val="auto"/>
        </w:rPr>
        <w:t xml:space="preserve">been </w:t>
      </w:r>
      <w:r w:rsidRPr="00AF0648">
        <w:rPr>
          <w:color w:val="auto"/>
        </w:rPr>
        <w:t xml:space="preserve">based around </w:t>
      </w:r>
      <w:r w:rsidRPr="00217EAB">
        <w:rPr>
          <w:b/>
          <w:color w:val="5082BE"/>
        </w:rPr>
        <w:fldChar w:fldCharType="begin"/>
      </w:r>
      <w:r w:rsidRPr="00217EAB">
        <w:rPr>
          <w:b/>
          <w:color w:val="5082BE"/>
        </w:rPr>
        <w:instrText xml:space="preserve"> REF _Ref45870653 \h  \* MERGEFORMAT </w:instrText>
      </w:r>
      <w:r w:rsidRPr="00217EAB">
        <w:rPr>
          <w:b/>
          <w:color w:val="5082BE"/>
        </w:rPr>
      </w:r>
      <w:r w:rsidRPr="00217EAB">
        <w:rPr>
          <w:b/>
          <w:color w:val="5082BE"/>
        </w:rPr>
        <w:fldChar w:fldCharType="separate"/>
      </w:r>
      <w:r w:rsidRPr="00F44B3F">
        <w:rPr>
          <w:b/>
          <w:color w:val="5082BE"/>
        </w:rPr>
        <w:t>The PLM-Digital Premise</w:t>
      </w:r>
      <w:r w:rsidRPr="00217EAB">
        <w:rPr>
          <w:b/>
          <w:color w:val="5082BE"/>
        </w:rPr>
        <w:fldChar w:fldCharType="end"/>
      </w:r>
      <w:r w:rsidRPr="00AF0648">
        <w:rPr>
          <w:color w:val="auto"/>
        </w:rPr>
        <w:t xml:space="preserve"> (</w:t>
      </w:r>
      <w:r>
        <w:rPr>
          <w:color w:val="auto"/>
        </w:rPr>
        <w:t>overleaf</w:t>
      </w:r>
      <w:r w:rsidRPr="00AF0648">
        <w:rPr>
          <w:color w:val="auto"/>
        </w:rPr>
        <w:t>), and the presentation of the results is in the same vein.  Resolving these issues is important for future investment in PLM, and in Digital, by user companies.  It is hoped that the findings can be used to guide future progress in both disciplines.</w:t>
      </w:r>
    </w:p>
    <w:p w14:paraId="316C3EFC" w14:textId="77777777" w:rsidR="00567169" w:rsidRDefault="00567169">
      <w:pPr>
        <w:spacing w:after="120" w:line="288" w:lineRule="auto"/>
        <w:ind w:left="360"/>
        <w:jc w:val="left"/>
        <w:rPr>
          <w:color w:val="auto"/>
        </w:rPr>
      </w:pPr>
      <w:r>
        <w:rPr>
          <w:color w:val="auto"/>
        </w:rPr>
        <w:br w:type="page"/>
      </w:r>
    </w:p>
    <w:p w14:paraId="75F6BCA9" w14:textId="77777777" w:rsidR="00567169" w:rsidRPr="00AF0648" w:rsidRDefault="00567169" w:rsidP="00567169">
      <w:pPr>
        <w:rPr>
          <w:color w:val="auto"/>
        </w:rPr>
      </w:pPr>
    </w:p>
    <w:p w14:paraId="62EACA3C" w14:textId="77777777" w:rsidR="00567169" w:rsidRDefault="00567169" w:rsidP="00567169"/>
    <w:p w14:paraId="645D54D5" w14:textId="77777777" w:rsidR="00567169" w:rsidRPr="00462A7A" w:rsidRDefault="00567169" w:rsidP="00567169">
      <w:pPr>
        <w:pStyle w:val="Heading1"/>
      </w:pPr>
      <w:bookmarkStart w:id="3" w:name="_Toc47008292"/>
      <w:r>
        <w:t>Purpose of the Survey</w:t>
      </w:r>
      <w:bookmarkEnd w:id="3"/>
    </w:p>
    <w:p w14:paraId="6B8C64F0" w14:textId="77777777" w:rsidR="00567169" w:rsidRPr="00EF1E1F" w:rsidRDefault="00567169" w:rsidP="00567169">
      <w:pPr>
        <w:rPr>
          <w:color w:val="000000"/>
        </w:rPr>
      </w:pPr>
      <w:r w:rsidRPr="00A67119">
        <w:t xml:space="preserve">The purpose of this Survey is to </w:t>
      </w:r>
      <w:r>
        <w:t xml:space="preserve">create a neutral reference point for understanding the PLM position and potential; and </w:t>
      </w:r>
      <w:r>
        <w:rPr>
          <w:color w:val="000000"/>
        </w:rPr>
        <w:t>act</w:t>
      </w:r>
      <w:r>
        <w:t xml:space="preserve"> as a basis for harmonising PLM and Digital programmes in the future.</w:t>
      </w:r>
    </w:p>
    <w:p w14:paraId="04094B2B" w14:textId="77777777" w:rsidR="00567169" w:rsidRDefault="00567169" w:rsidP="00567169"/>
    <w:p w14:paraId="73956D63" w14:textId="77777777" w:rsidR="00567169" w:rsidRDefault="00567169" w:rsidP="00567169">
      <w:pPr>
        <w:pStyle w:val="Heading1"/>
      </w:pPr>
      <w:bookmarkStart w:id="4" w:name="_Toc47008293"/>
      <w:r>
        <w:t>Survey Methodology</w:t>
      </w:r>
      <w:bookmarkEnd w:id="4"/>
    </w:p>
    <w:p w14:paraId="469254B8" w14:textId="77777777" w:rsidR="00567169" w:rsidRDefault="00567169" w:rsidP="00567169">
      <w:r>
        <w:t>Participation in the Survey was open to PLM users, vendors, service providers, consultants, academics and researchers – in fact, every PLM practitioner who is affected by, would like to be involved with, or is participating in a Digital programme.</w:t>
      </w:r>
    </w:p>
    <w:p w14:paraId="76C8E418" w14:textId="77777777" w:rsidR="00567169" w:rsidRPr="00A47C8C" w:rsidRDefault="00567169" w:rsidP="00567169">
      <w:pPr>
        <w:rPr>
          <w:color w:val="auto"/>
          <w:sz w:val="20"/>
          <w:szCs w:val="20"/>
        </w:rPr>
      </w:pPr>
    </w:p>
    <w:p w14:paraId="13E350FA" w14:textId="77777777" w:rsidR="00567169" w:rsidRDefault="00567169" w:rsidP="00567169">
      <w:r>
        <w:t>The Survey could be downloaded as a Word document or completed on-line via the Xlifecycle web site.  Results were captured in spreadsheet format and processed for percentages, and for good ideas from the participants' own words.</w:t>
      </w:r>
    </w:p>
    <w:p w14:paraId="12A63BCC" w14:textId="77777777" w:rsidR="00567169" w:rsidRDefault="00567169" w:rsidP="00567169"/>
    <w:p w14:paraId="0E50C4B3" w14:textId="77777777" w:rsidR="00567169" w:rsidRDefault="00567169" w:rsidP="00567169">
      <w:pPr>
        <w:pStyle w:val="Heading1"/>
      </w:pPr>
      <w:bookmarkStart w:id="5" w:name="_Toc47008295"/>
      <w:r>
        <w:t>Presentation of Results</w:t>
      </w:r>
      <w:bookmarkEnd w:id="5"/>
    </w:p>
    <w:p w14:paraId="4B96B45C" w14:textId="77777777" w:rsidR="00567169" w:rsidRDefault="00567169" w:rsidP="00567169">
      <w:r>
        <w:t xml:space="preserve">Responses to each of the primary questions were grouped, and are shown as percentage results in the respective tables.  The more freestyle answers have been summarised into text.  </w:t>
      </w:r>
    </w:p>
    <w:p w14:paraId="6F920323" w14:textId="77777777" w:rsidR="00567169" w:rsidRPr="00A47C8C" w:rsidRDefault="00567169" w:rsidP="00567169">
      <w:pPr>
        <w:rPr>
          <w:color w:val="auto"/>
          <w:sz w:val="20"/>
          <w:szCs w:val="20"/>
        </w:rPr>
      </w:pPr>
    </w:p>
    <w:p w14:paraId="4F8F4E20" w14:textId="77777777" w:rsidR="00567169" w:rsidRDefault="00567169" w:rsidP="00567169">
      <w:r>
        <w:t>Pertinent and useful ideas have been expressed in the words of the Survey participants themselves.  Care has been taken to anonymise the results to maintain confidentiality.</w:t>
      </w:r>
    </w:p>
    <w:p w14:paraId="47B4F791" w14:textId="77777777" w:rsidR="00567169" w:rsidRPr="00A47C8C" w:rsidRDefault="00567169" w:rsidP="00567169">
      <w:pPr>
        <w:rPr>
          <w:color w:val="auto"/>
          <w:sz w:val="20"/>
          <w:szCs w:val="20"/>
        </w:rPr>
      </w:pPr>
    </w:p>
    <w:p w14:paraId="048A5CA2" w14:textId="77777777" w:rsidR="00567169" w:rsidRDefault="00567169" w:rsidP="00567169">
      <w:r>
        <w:t>The results do not represent the views of the authors, but are a compilation of the views of the respondents.</w:t>
      </w:r>
    </w:p>
    <w:p w14:paraId="4B1055FE" w14:textId="77777777" w:rsidR="00567169" w:rsidRDefault="00567169" w:rsidP="00567169"/>
    <w:p w14:paraId="235B210B" w14:textId="77777777" w:rsidR="00567169" w:rsidRDefault="00567169" w:rsidP="00846170"/>
    <w:p w14:paraId="7A0F6322" w14:textId="77777777" w:rsidR="00567169" w:rsidRDefault="00567169" w:rsidP="00846170"/>
    <w:p w14:paraId="3B5AFBC6" w14:textId="77777777" w:rsidR="00567169" w:rsidRDefault="00567169" w:rsidP="00846170"/>
    <w:p w14:paraId="2C79AE7A" w14:textId="77777777" w:rsidR="00567169" w:rsidRDefault="00567169" w:rsidP="00846170"/>
    <w:p w14:paraId="5327461A" w14:textId="77777777" w:rsidR="00567169" w:rsidRDefault="00567169" w:rsidP="00846170"/>
    <w:p w14:paraId="24B92DBC" w14:textId="77777777" w:rsidR="00567169" w:rsidRDefault="00567169" w:rsidP="00846170"/>
    <w:p w14:paraId="4F74FFAB" w14:textId="461EB5DE" w:rsidR="00CA33F5" w:rsidRDefault="00CA33F5" w:rsidP="00850736"/>
    <w:p w14:paraId="568128DF" w14:textId="77777777" w:rsidR="00CA33F5" w:rsidRDefault="00CA33F5" w:rsidP="00850736"/>
    <w:p w14:paraId="5F57CB4A" w14:textId="77777777" w:rsidR="00CA33F5" w:rsidRDefault="00CA33F5" w:rsidP="00850736">
      <w:pPr>
        <w:sectPr w:rsidR="00CA33F5" w:rsidSect="00CA33F5">
          <w:headerReference w:type="default" r:id="rId15"/>
          <w:footerReference w:type="default" r:id="rId16"/>
          <w:type w:val="continuous"/>
          <w:pgSz w:w="11907" w:h="16839"/>
          <w:pgMar w:top="1440" w:right="1814" w:bottom="1077" w:left="1871" w:header="720" w:footer="720" w:gutter="0"/>
          <w:cols w:space="720"/>
          <w:docGrid w:linePitch="360"/>
        </w:sectPr>
      </w:pPr>
    </w:p>
    <w:p w14:paraId="3409E67A" w14:textId="49871C5C" w:rsidR="00CA33F5" w:rsidRDefault="00CA33F5" w:rsidP="00850736"/>
    <w:p w14:paraId="7ADBACA2" w14:textId="77777777" w:rsidR="00CA33F5" w:rsidRDefault="00CA33F5" w:rsidP="00850736"/>
    <w:p w14:paraId="587ACCA5" w14:textId="77777777" w:rsidR="00CA33F5" w:rsidRDefault="00CA33F5" w:rsidP="00850736"/>
    <w:p w14:paraId="7A09B147" w14:textId="77777777" w:rsidR="00CA33F5" w:rsidRDefault="00CA33F5" w:rsidP="00850736"/>
    <w:p w14:paraId="057209CE" w14:textId="40B553E4" w:rsidR="00850ECF" w:rsidRDefault="00850ECF" w:rsidP="00850736">
      <w:r>
        <w:br w:type="page"/>
      </w:r>
    </w:p>
    <w:p w14:paraId="5E1BB4F5" w14:textId="77777777" w:rsidR="001412F9" w:rsidRDefault="001412F9" w:rsidP="001412F9"/>
    <w:p w14:paraId="4EACAC9B" w14:textId="5B391DB7" w:rsidR="00776945" w:rsidRDefault="000B4F7B" w:rsidP="00BC293A">
      <w:pPr>
        <w:pStyle w:val="Heading1"/>
      </w:pPr>
      <w:bookmarkStart w:id="6" w:name="_Toc47008297"/>
      <w:r>
        <w:t>Results</w:t>
      </w:r>
      <w:bookmarkEnd w:id="6"/>
    </w:p>
    <w:p w14:paraId="121ADFE4" w14:textId="77777777" w:rsidR="006D7E5F" w:rsidRDefault="006D7E5F" w:rsidP="006D7E5F">
      <w:pPr>
        <w:pStyle w:val="Heading2"/>
      </w:pPr>
      <w:r>
        <w:t>Q1.  Relationship</w:t>
      </w:r>
    </w:p>
    <w:p w14:paraId="399C8C17" w14:textId="77777777" w:rsidR="0049582C" w:rsidRPr="00576DBA" w:rsidRDefault="006D7E5F" w:rsidP="0049582C">
      <w:r w:rsidRPr="00576DBA">
        <w:rPr>
          <w:i/>
        </w:rPr>
        <w:t xml:space="preserve">PLM has existed as a strategy and practice for over 20 years and pioneered many aspects that are now seen as part of the 'Digital Wave'.  </w:t>
      </w:r>
    </w:p>
    <w:p w14:paraId="4EC44EC2" w14:textId="285E02C2" w:rsidR="0049582C" w:rsidRPr="0049582C" w:rsidRDefault="0049582C" w:rsidP="0049582C"/>
    <w:tbl>
      <w:tblPr>
        <w:tblW w:w="8080" w:type="dxa"/>
        <w:tblInd w:w="392" w:type="dxa"/>
        <w:tblLayout w:type="fixed"/>
        <w:tblLook w:val="0000" w:firstRow="0" w:lastRow="0" w:firstColumn="0" w:lastColumn="0" w:noHBand="0" w:noVBand="0"/>
      </w:tblPr>
      <w:tblGrid>
        <w:gridCol w:w="1984"/>
        <w:gridCol w:w="6096"/>
      </w:tblGrid>
      <w:tr w:rsidR="006D7E5F" w14:paraId="5829600C" w14:textId="77777777" w:rsidTr="00111F44">
        <w:trPr>
          <w:cantSplit/>
          <w:trHeight w:val="624"/>
        </w:trPr>
        <w:tc>
          <w:tcPr>
            <w:tcW w:w="1984" w:type="dxa"/>
            <w:tcMar>
              <w:top w:w="170" w:type="dxa"/>
            </w:tcMar>
            <w:vAlign w:val="center"/>
          </w:tcPr>
          <w:p w14:paraId="0E743325" w14:textId="77777777" w:rsidR="006D7E5F" w:rsidRPr="006D7E5F" w:rsidRDefault="006D7E5F" w:rsidP="00DA1A8B">
            <w:pPr>
              <w:pStyle w:val="BodyText"/>
              <w:jc w:val="center"/>
              <w:rPr>
                <w:b/>
              </w:rPr>
            </w:pPr>
            <w:r w:rsidRPr="006D7E5F">
              <w:rPr>
                <w:b/>
              </w:rPr>
              <w:t>Question:</w:t>
            </w:r>
          </w:p>
        </w:tc>
        <w:tc>
          <w:tcPr>
            <w:tcW w:w="6096" w:type="dxa"/>
            <w:tcMar>
              <w:top w:w="170" w:type="dxa"/>
            </w:tcMar>
            <w:vAlign w:val="center"/>
          </w:tcPr>
          <w:p w14:paraId="1ADAD4FB" w14:textId="77777777" w:rsidR="006D7E5F" w:rsidRPr="006D7E5F" w:rsidRDefault="006D7E5F" w:rsidP="00DA1A8B">
            <w:pPr>
              <w:pStyle w:val="BodyText"/>
              <w:jc w:val="left"/>
              <w:rPr>
                <w:b/>
              </w:rPr>
            </w:pPr>
            <w:r w:rsidRPr="006D7E5F">
              <w:rPr>
                <w:b/>
              </w:rPr>
              <w:t xml:space="preserve">Do you see PLM and Digital as separate disciplines, or will everything merge in the future?  </w:t>
            </w:r>
          </w:p>
        </w:tc>
      </w:tr>
      <w:tr w:rsidR="006D7E5F" w14:paraId="56EF5F7B" w14:textId="77777777" w:rsidTr="00EF6F64">
        <w:trPr>
          <w:cantSplit/>
          <w:trHeight w:val="1247"/>
        </w:trPr>
        <w:tc>
          <w:tcPr>
            <w:tcW w:w="8080" w:type="dxa"/>
            <w:gridSpan w:val="2"/>
            <w:tcMar>
              <w:top w:w="170" w:type="dxa"/>
              <w:bottom w:w="170" w:type="dxa"/>
            </w:tcMar>
            <w:vAlign w:val="center"/>
          </w:tcPr>
          <w:tbl>
            <w:tblPr>
              <w:tblW w:w="7143" w:type="dxa"/>
              <w:tblInd w:w="459" w:type="dxa"/>
              <w:tblLayout w:type="fixed"/>
              <w:tblLook w:val="04A0" w:firstRow="1" w:lastRow="0" w:firstColumn="1" w:lastColumn="0" w:noHBand="0" w:noVBand="1"/>
            </w:tblPr>
            <w:tblGrid>
              <w:gridCol w:w="6009"/>
              <w:gridCol w:w="1134"/>
            </w:tblGrid>
            <w:tr w:rsidR="006D7E5F" w:rsidRPr="00DA77A5" w14:paraId="01BA89BA" w14:textId="77777777" w:rsidTr="00DA1A8B">
              <w:trPr>
                <w:trHeight w:val="340"/>
              </w:trPr>
              <w:tc>
                <w:tcPr>
                  <w:tcW w:w="6009" w:type="dxa"/>
                  <w:tcBorders>
                    <w:top w:val="nil"/>
                    <w:left w:val="nil"/>
                    <w:bottom w:val="nil"/>
                    <w:right w:val="nil"/>
                  </w:tcBorders>
                  <w:shd w:val="clear" w:color="auto" w:fill="auto"/>
                  <w:noWrap/>
                  <w:vAlign w:val="center"/>
                  <w:hideMark/>
                </w:tcPr>
                <w:p w14:paraId="46569569" w14:textId="77777777" w:rsidR="006D7E5F" w:rsidRPr="00DA77A5" w:rsidRDefault="006D7E5F" w:rsidP="00DA1A8B">
                  <w:pPr>
                    <w:ind w:left="0"/>
                    <w:jc w:val="left"/>
                    <w:rPr>
                      <w:rFonts w:eastAsia="Times New Roman" w:cs="Times New Roman"/>
                      <w:color w:val="000000"/>
                      <w:lang w:eastAsia="en-GB"/>
                    </w:rPr>
                  </w:pPr>
                  <w:r>
                    <w:rPr>
                      <w:rFonts w:eastAsia="Times New Roman" w:cs="Times New Roman"/>
                      <w:color w:val="000000"/>
                      <w:lang w:eastAsia="en-GB"/>
                    </w:rPr>
                    <w:t>PLM and Digital ar</w:t>
                  </w:r>
                  <w:r w:rsidRPr="00DA77A5">
                    <w:rPr>
                      <w:rFonts w:eastAsia="Times New Roman" w:cs="Times New Roman"/>
                      <w:color w:val="000000"/>
                      <w:lang w:eastAsia="en-GB"/>
                    </w:rPr>
                    <w:t>e</w:t>
                  </w:r>
                  <w:r>
                    <w:rPr>
                      <w:rFonts w:eastAsia="Times New Roman" w:cs="Times New Roman"/>
                      <w:color w:val="000000"/>
                      <w:lang w:eastAsia="en-GB"/>
                    </w:rPr>
                    <w:t xml:space="preserve"> se</w:t>
                  </w:r>
                  <w:r w:rsidRPr="00DA77A5">
                    <w:rPr>
                      <w:rFonts w:eastAsia="Times New Roman" w:cs="Times New Roman"/>
                      <w:color w:val="000000"/>
                      <w:lang w:eastAsia="en-GB"/>
                    </w:rPr>
                    <w:t>parate disciplines</w:t>
                  </w:r>
                </w:p>
              </w:tc>
              <w:tc>
                <w:tcPr>
                  <w:tcW w:w="1134" w:type="dxa"/>
                  <w:tcBorders>
                    <w:top w:val="nil"/>
                    <w:left w:val="nil"/>
                    <w:bottom w:val="nil"/>
                    <w:right w:val="nil"/>
                  </w:tcBorders>
                  <w:shd w:val="clear" w:color="auto" w:fill="auto"/>
                  <w:noWrap/>
                  <w:vAlign w:val="center"/>
                  <w:hideMark/>
                </w:tcPr>
                <w:p w14:paraId="02AEA9F3" w14:textId="77777777" w:rsidR="006D7E5F" w:rsidRPr="00DA77A5" w:rsidRDefault="006D7E5F" w:rsidP="00DA1A8B">
                  <w:pPr>
                    <w:ind w:left="0"/>
                    <w:jc w:val="right"/>
                    <w:rPr>
                      <w:rFonts w:eastAsia="Times New Roman" w:cs="Times New Roman"/>
                      <w:color w:val="000000"/>
                      <w:lang w:eastAsia="en-GB"/>
                    </w:rPr>
                  </w:pPr>
                  <w:r w:rsidRPr="00DA77A5">
                    <w:rPr>
                      <w:rFonts w:eastAsia="Times New Roman" w:cs="Times New Roman"/>
                      <w:color w:val="000000"/>
                      <w:lang w:eastAsia="en-GB"/>
                    </w:rPr>
                    <w:t>13%</w:t>
                  </w:r>
                </w:p>
              </w:tc>
            </w:tr>
            <w:tr w:rsidR="006D7E5F" w:rsidRPr="00DA77A5" w14:paraId="1C36FE98" w14:textId="77777777" w:rsidTr="00DA1A8B">
              <w:trPr>
                <w:trHeight w:val="340"/>
              </w:trPr>
              <w:tc>
                <w:tcPr>
                  <w:tcW w:w="6009" w:type="dxa"/>
                  <w:tcBorders>
                    <w:top w:val="nil"/>
                    <w:left w:val="nil"/>
                    <w:bottom w:val="nil"/>
                    <w:right w:val="nil"/>
                  </w:tcBorders>
                  <w:shd w:val="clear" w:color="auto" w:fill="auto"/>
                  <w:noWrap/>
                  <w:vAlign w:val="center"/>
                  <w:hideMark/>
                </w:tcPr>
                <w:p w14:paraId="6C424BC2" w14:textId="77777777" w:rsidR="006D7E5F" w:rsidRPr="00DA77A5" w:rsidRDefault="006D7E5F" w:rsidP="00DA1A8B">
                  <w:pPr>
                    <w:ind w:left="0"/>
                    <w:jc w:val="left"/>
                    <w:rPr>
                      <w:rFonts w:eastAsia="Times New Roman" w:cs="Times New Roman"/>
                      <w:color w:val="000000"/>
                      <w:lang w:eastAsia="en-GB"/>
                    </w:rPr>
                  </w:pPr>
                  <w:r w:rsidRPr="00DA77A5">
                    <w:rPr>
                      <w:rFonts w:eastAsia="Times New Roman" w:cs="Times New Roman"/>
                      <w:color w:val="000000"/>
                      <w:lang w:eastAsia="en-GB"/>
                    </w:rPr>
                    <w:t>PLM is a discipline, but Digital is not</w:t>
                  </w:r>
                </w:p>
              </w:tc>
              <w:tc>
                <w:tcPr>
                  <w:tcW w:w="1134" w:type="dxa"/>
                  <w:tcBorders>
                    <w:top w:val="nil"/>
                    <w:left w:val="nil"/>
                    <w:bottom w:val="nil"/>
                    <w:right w:val="nil"/>
                  </w:tcBorders>
                  <w:shd w:val="clear" w:color="auto" w:fill="auto"/>
                  <w:noWrap/>
                  <w:vAlign w:val="center"/>
                  <w:hideMark/>
                </w:tcPr>
                <w:p w14:paraId="4661423D" w14:textId="77777777" w:rsidR="006D7E5F" w:rsidRPr="00DA77A5" w:rsidRDefault="006D7E5F" w:rsidP="00DA1A8B">
                  <w:pPr>
                    <w:ind w:left="0"/>
                    <w:jc w:val="right"/>
                    <w:rPr>
                      <w:rFonts w:eastAsia="Times New Roman" w:cs="Times New Roman"/>
                      <w:color w:val="000000"/>
                      <w:lang w:eastAsia="en-GB"/>
                    </w:rPr>
                  </w:pPr>
                  <w:r w:rsidRPr="00DA77A5">
                    <w:rPr>
                      <w:rFonts w:eastAsia="Times New Roman" w:cs="Times New Roman"/>
                      <w:color w:val="000000"/>
                      <w:lang w:eastAsia="en-GB"/>
                    </w:rPr>
                    <w:t>1</w:t>
                  </w:r>
                  <w:r>
                    <w:rPr>
                      <w:rFonts w:eastAsia="Times New Roman" w:cs="Times New Roman"/>
                      <w:color w:val="000000"/>
                      <w:lang w:eastAsia="en-GB"/>
                    </w:rPr>
                    <w:t>3</w:t>
                  </w:r>
                  <w:r w:rsidRPr="00DA77A5">
                    <w:rPr>
                      <w:rFonts w:eastAsia="Times New Roman" w:cs="Times New Roman"/>
                      <w:color w:val="000000"/>
                      <w:lang w:eastAsia="en-GB"/>
                    </w:rPr>
                    <w:t>%</w:t>
                  </w:r>
                </w:p>
              </w:tc>
            </w:tr>
            <w:tr w:rsidR="006D7E5F" w:rsidRPr="00DA77A5" w14:paraId="5F3BA571" w14:textId="77777777" w:rsidTr="00DA1A8B">
              <w:trPr>
                <w:trHeight w:val="340"/>
              </w:trPr>
              <w:tc>
                <w:tcPr>
                  <w:tcW w:w="6009" w:type="dxa"/>
                  <w:tcBorders>
                    <w:top w:val="nil"/>
                    <w:left w:val="nil"/>
                    <w:bottom w:val="nil"/>
                    <w:right w:val="nil"/>
                  </w:tcBorders>
                  <w:shd w:val="clear" w:color="auto" w:fill="auto"/>
                  <w:noWrap/>
                  <w:vAlign w:val="center"/>
                  <w:hideMark/>
                </w:tcPr>
                <w:p w14:paraId="04D1DE4C" w14:textId="77777777" w:rsidR="006D7E5F" w:rsidRPr="00DA77A5" w:rsidRDefault="006D7E5F" w:rsidP="00DA1A8B">
                  <w:pPr>
                    <w:ind w:left="0"/>
                    <w:jc w:val="left"/>
                    <w:rPr>
                      <w:rFonts w:eastAsia="Times New Roman" w:cs="Times New Roman"/>
                      <w:color w:val="000000"/>
                      <w:lang w:eastAsia="en-GB"/>
                    </w:rPr>
                  </w:pPr>
                  <w:r w:rsidRPr="00DA77A5">
                    <w:rPr>
                      <w:rFonts w:eastAsia="Times New Roman" w:cs="Times New Roman"/>
                      <w:color w:val="000000"/>
                      <w:lang w:eastAsia="en-GB"/>
                    </w:rPr>
                    <w:t>PLM and Digital are part of the same holistic environment</w:t>
                  </w:r>
                </w:p>
              </w:tc>
              <w:tc>
                <w:tcPr>
                  <w:tcW w:w="1134" w:type="dxa"/>
                  <w:tcBorders>
                    <w:top w:val="nil"/>
                    <w:left w:val="nil"/>
                    <w:bottom w:val="nil"/>
                    <w:right w:val="nil"/>
                  </w:tcBorders>
                  <w:shd w:val="clear" w:color="auto" w:fill="auto"/>
                  <w:noWrap/>
                  <w:vAlign w:val="center"/>
                  <w:hideMark/>
                </w:tcPr>
                <w:p w14:paraId="0249AB42" w14:textId="77777777" w:rsidR="006D7E5F" w:rsidRPr="00DA77A5" w:rsidRDefault="006D7E5F" w:rsidP="00DA1A8B">
                  <w:pPr>
                    <w:ind w:left="0"/>
                    <w:jc w:val="right"/>
                    <w:rPr>
                      <w:rFonts w:eastAsia="Times New Roman" w:cs="Times New Roman"/>
                      <w:color w:val="000000"/>
                      <w:lang w:eastAsia="en-GB"/>
                    </w:rPr>
                  </w:pPr>
                  <w:r w:rsidRPr="00DA77A5">
                    <w:rPr>
                      <w:rFonts w:eastAsia="Times New Roman" w:cs="Times New Roman"/>
                      <w:color w:val="000000"/>
                      <w:lang w:eastAsia="en-GB"/>
                    </w:rPr>
                    <w:t>2</w:t>
                  </w:r>
                  <w:r>
                    <w:rPr>
                      <w:rFonts w:eastAsia="Times New Roman" w:cs="Times New Roman"/>
                      <w:color w:val="000000"/>
                      <w:lang w:eastAsia="en-GB"/>
                    </w:rPr>
                    <w:t>5</w:t>
                  </w:r>
                  <w:r w:rsidRPr="00DA77A5">
                    <w:rPr>
                      <w:rFonts w:eastAsia="Times New Roman" w:cs="Times New Roman"/>
                      <w:color w:val="000000"/>
                      <w:lang w:eastAsia="en-GB"/>
                    </w:rPr>
                    <w:t>%</w:t>
                  </w:r>
                </w:p>
              </w:tc>
            </w:tr>
            <w:tr w:rsidR="006D7E5F" w:rsidRPr="00DA77A5" w14:paraId="4145C623" w14:textId="77777777" w:rsidTr="00DA1A8B">
              <w:trPr>
                <w:trHeight w:val="340"/>
              </w:trPr>
              <w:tc>
                <w:tcPr>
                  <w:tcW w:w="6009" w:type="dxa"/>
                  <w:tcBorders>
                    <w:top w:val="nil"/>
                    <w:left w:val="nil"/>
                    <w:bottom w:val="nil"/>
                    <w:right w:val="nil"/>
                  </w:tcBorders>
                  <w:shd w:val="clear" w:color="auto" w:fill="auto"/>
                  <w:noWrap/>
                  <w:vAlign w:val="center"/>
                </w:tcPr>
                <w:p w14:paraId="0E46CF2D" w14:textId="77777777" w:rsidR="006D7E5F" w:rsidRPr="00DA77A5" w:rsidRDefault="006D7E5F" w:rsidP="00DA1A8B">
                  <w:pPr>
                    <w:ind w:left="0"/>
                    <w:jc w:val="left"/>
                    <w:rPr>
                      <w:rFonts w:eastAsia="Times New Roman" w:cs="Times New Roman"/>
                      <w:color w:val="000000"/>
                      <w:lang w:eastAsia="en-GB"/>
                    </w:rPr>
                  </w:pPr>
                  <w:r w:rsidRPr="00DA77A5">
                    <w:rPr>
                      <w:rFonts w:eastAsia="Times New Roman" w:cs="Times New Roman"/>
                      <w:color w:val="000000"/>
                      <w:lang w:eastAsia="en-GB"/>
                    </w:rPr>
                    <w:t>PLM and Digital will overlap</w:t>
                  </w:r>
                </w:p>
              </w:tc>
              <w:tc>
                <w:tcPr>
                  <w:tcW w:w="1134" w:type="dxa"/>
                  <w:tcBorders>
                    <w:top w:val="nil"/>
                    <w:left w:val="nil"/>
                    <w:bottom w:val="nil"/>
                    <w:right w:val="nil"/>
                  </w:tcBorders>
                  <w:shd w:val="clear" w:color="auto" w:fill="auto"/>
                  <w:noWrap/>
                  <w:vAlign w:val="center"/>
                </w:tcPr>
                <w:p w14:paraId="4D86A3C6" w14:textId="77777777" w:rsidR="006D7E5F" w:rsidRPr="00DA77A5" w:rsidRDefault="006D7E5F" w:rsidP="00DA1A8B">
                  <w:pPr>
                    <w:ind w:left="0"/>
                    <w:jc w:val="right"/>
                    <w:rPr>
                      <w:rFonts w:eastAsia="Times New Roman" w:cs="Times New Roman"/>
                      <w:color w:val="000000"/>
                      <w:lang w:eastAsia="en-GB"/>
                    </w:rPr>
                  </w:pPr>
                  <w:r w:rsidRPr="00DA77A5">
                    <w:rPr>
                      <w:rFonts w:eastAsia="Times New Roman" w:cs="Times New Roman"/>
                      <w:color w:val="000000"/>
                      <w:lang w:eastAsia="en-GB"/>
                    </w:rPr>
                    <w:t>13%</w:t>
                  </w:r>
                </w:p>
              </w:tc>
            </w:tr>
            <w:tr w:rsidR="006D7E5F" w:rsidRPr="00DA77A5" w14:paraId="06A5FCCC" w14:textId="77777777" w:rsidTr="00DA1A8B">
              <w:trPr>
                <w:trHeight w:val="340"/>
              </w:trPr>
              <w:tc>
                <w:tcPr>
                  <w:tcW w:w="6009" w:type="dxa"/>
                  <w:tcBorders>
                    <w:top w:val="nil"/>
                    <w:left w:val="nil"/>
                    <w:bottom w:val="nil"/>
                    <w:right w:val="nil"/>
                  </w:tcBorders>
                  <w:shd w:val="clear" w:color="auto" w:fill="auto"/>
                  <w:noWrap/>
                  <w:vAlign w:val="center"/>
                  <w:hideMark/>
                </w:tcPr>
                <w:p w14:paraId="2CCEF313" w14:textId="77777777" w:rsidR="006D7E5F" w:rsidRPr="00DA77A5" w:rsidRDefault="006D7E5F" w:rsidP="00DA1A8B">
                  <w:pPr>
                    <w:ind w:left="0"/>
                    <w:jc w:val="left"/>
                    <w:rPr>
                      <w:rFonts w:eastAsia="Times New Roman" w:cs="Times New Roman"/>
                      <w:color w:val="000000"/>
                      <w:lang w:eastAsia="en-GB"/>
                    </w:rPr>
                  </w:pPr>
                  <w:r w:rsidRPr="00DA77A5">
                    <w:rPr>
                      <w:rFonts w:eastAsia="Times New Roman" w:cs="Times New Roman"/>
                      <w:color w:val="000000"/>
                      <w:lang w:eastAsia="en-GB"/>
                    </w:rPr>
                    <w:t>PLM and Digital will merge</w:t>
                  </w:r>
                </w:p>
              </w:tc>
              <w:tc>
                <w:tcPr>
                  <w:tcW w:w="1134" w:type="dxa"/>
                  <w:tcBorders>
                    <w:top w:val="nil"/>
                    <w:left w:val="nil"/>
                    <w:bottom w:val="nil"/>
                    <w:right w:val="nil"/>
                  </w:tcBorders>
                  <w:shd w:val="clear" w:color="auto" w:fill="auto"/>
                  <w:noWrap/>
                  <w:vAlign w:val="center"/>
                  <w:hideMark/>
                </w:tcPr>
                <w:p w14:paraId="1A4FE8E3" w14:textId="77777777" w:rsidR="006D7E5F" w:rsidRPr="00DA77A5" w:rsidRDefault="006D7E5F" w:rsidP="00DA1A8B">
                  <w:pPr>
                    <w:ind w:left="0"/>
                    <w:jc w:val="right"/>
                    <w:rPr>
                      <w:rFonts w:eastAsia="Times New Roman" w:cs="Times New Roman"/>
                      <w:color w:val="000000"/>
                      <w:lang w:eastAsia="en-GB"/>
                    </w:rPr>
                  </w:pPr>
                  <w:r w:rsidRPr="00DA77A5">
                    <w:rPr>
                      <w:rFonts w:eastAsia="Times New Roman" w:cs="Times New Roman"/>
                      <w:color w:val="000000"/>
                      <w:lang w:eastAsia="en-GB"/>
                    </w:rPr>
                    <w:t>2</w:t>
                  </w:r>
                  <w:r>
                    <w:rPr>
                      <w:rFonts w:eastAsia="Times New Roman" w:cs="Times New Roman"/>
                      <w:color w:val="000000"/>
                      <w:lang w:eastAsia="en-GB"/>
                    </w:rPr>
                    <w:t>0</w:t>
                  </w:r>
                  <w:r w:rsidRPr="00DA77A5">
                    <w:rPr>
                      <w:rFonts w:eastAsia="Times New Roman" w:cs="Times New Roman"/>
                      <w:color w:val="000000"/>
                      <w:lang w:eastAsia="en-GB"/>
                    </w:rPr>
                    <w:t>%</w:t>
                  </w:r>
                </w:p>
              </w:tc>
            </w:tr>
            <w:tr w:rsidR="006D7E5F" w:rsidRPr="00DA77A5" w14:paraId="5C7D5ACA" w14:textId="77777777" w:rsidTr="00DA1A8B">
              <w:trPr>
                <w:trHeight w:val="340"/>
              </w:trPr>
              <w:tc>
                <w:tcPr>
                  <w:tcW w:w="6009" w:type="dxa"/>
                  <w:tcBorders>
                    <w:top w:val="nil"/>
                    <w:left w:val="nil"/>
                    <w:bottom w:val="nil"/>
                    <w:right w:val="nil"/>
                  </w:tcBorders>
                  <w:shd w:val="clear" w:color="auto" w:fill="auto"/>
                  <w:noWrap/>
                  <w:vAlign w:val="center"/>
                  <w:hideMark/>
                </w:tcPr>
                <w:p w14:paraId="28DFD7A8" w14:textId="77777777" w:rsidR="006D7E5F" w:rsidRPr="00DA77A5" w:rsidRDefault="006D7E5F" w:rsidP="00DA1A8B">
                  <w:pPr>
                    <w:ind w:left="0"/>
                    <w:jc w:val="left"/>
                    <w:rPr>
                      <w:rFonts w:eastAsia="Times New Roman" w:cs="Times New Roman"/>
                      <w:color w:val="000000"/>
                      <w:lang w:eastAsia="en-GB"/>
                    </w:rPr>
                  </w:pPr>
                  <w:r w:rsidRPr="00DA77A5">
                    <w:rPr>
                      <w:rFonts w:eastAsia="Times New Roman" w:cs="Times New Roman"/>
                      <w:color w:val="000000"/>
                      <w:lang w:eastAsia="en-GB"/>
                    </w:rPr>
                    <w:t>PLM and Digital will remain separate</w:t>
                  </w:r>
                </w:p>
              </w:tc>
              <w:tc>
                <w:tcPr>
                  <w:tcW w:w="1134" w:type="dxa"/>
                  <w:tcBorders>
                    <w:top w:val="nil"/>
                    <w:left w:val="nil"/>
                    <w:bottom w:val="nil"/>
                    <w:right w:val="nil"/>
                  </w:tcBorders>
                  <w:shd w:val="clear" w:color="auto" w:fill="auto"/>
                  <w:noWrap/>
                  <w:vAlign w:val="center"/>
                  <w:hideMark/>
                </w:tcPr>
                <w:p w14:paraId="2E610EB1" w14:textId="77777777" w:rsidR="006D7E5F" w:rsidRPr="00DA77A5" w:rsidRDefault="006D7E5F" w:rsidP="00DA1A8B">
                  <w:pPr>
                    <w:ind w:left="0"/>
                    <w:jc w:val="right"/>
                    <w:rPr>
                      <w:rFonts w:eastAsia="Times New Roman" w:cs="Times New Roman"/>
                      <w:color w:val="000000"/>
                      <w:lang w:eastAsia="en-GB"/>
                    </w:rPr>
                  </w:pPr>
                  <w:r w:rsidRPr="00DA77A5">
                    <w:rPr>
                      <w:rFonts w:eastAsia="Times New Roman" w:cs="Times New Roman"/>
                      <w:color w:val="000000"/>
                      <w:lang w:eastAsia="en-GB"/>
                    </w:rPr>
                    <w:t>0%</w:t>
                  </w:r>
                </w:p>
              </w:tc>
            </w:tr>
            <w:tr w:rsidR="006D7E5F" w:rsidRPr="00DA77A5" w14:paraId="04CA504C" w14:textId="77777777" w:rsidTr="00DA1A8B">
              <w:trPr>
                <w:trHeight w:val="340"/>
              </w:trPr>
              <w:tc>
                <w:tcPr>
                  <w:tcW w:w="6009" w:type="dxa"/>
                  <w:tcBorders>
                    <w:top w:val="nil"/>
                    <w:left w:val="nil"/>
                    <w:bottom w:val="nil"/>
                    <w:right w:val="nil"/>
                  </w:tcBorders>
                  <w:shd w:val="clear" w:color="auto" w:fill="auto"/>
                  <w:noWrap/>
                  <w:vAlign w:val="center"/>
                  <w:hideMark/>
                </w:tcPr>
                <w:p w14:paraId="5010E3F4" w14:textId="77777777" w:rsidR="006D7E5F" w:rsidRPr="00DA77A5" w:rsidRDefault="006D7E5F" w:rsidP="00DA1A8B">
                  <w:pPr>
                    <w:ind w:left="0"/>
                    <w:jc w:val="left"/>
                    <w:rPr>
                      <w:rFonts w:eastAsia="Times New Roman" w:cs="Times New Roman"/>
                      <w:color w:val="000000"/>
                      <w:lang w:eastAsia="en-GB"/>
                    </w:rPr>
                  </w:pPr>
                  <w:r w:rsidRPr="00DA77A5">
                    <w:rPr>
                      <w:rFonts w:eastAsia="Times New Roman" w:cs="Times New Roman"/>
                      <w:color w:val="000000"/>
                      <w:lang w:eastAsia="en-GB"/>
                    </w:rPr>
                    <w:t>PLM is a sub-set of Digital</w:t>
                  </w:r>
                </w:p>
              </w:tc>
              <w:tc>
                <w:tcPr>
                  <w:tcW w:w="1134" w:type="dxa"/>
                  <w:tcBorders>
                    <w:top w:val="nil"/>
                    <w:left w:val="nil"/>
                    <w:bottom w:val="nil"/>
                    <w:right w:val="nil"/>
                  </w:tcBorders>
                  <w:shd w:val="clear" w:color="auto" w:fill="auto"/>
                  <w:noWrap/>
                  <w:vAlign w:val="center"/>
                  <w:hideMark/>
                </w:tcPr>
                <w:p w14:paraId="3305E90C" w14:textId="77777777" w:rsidR="006D7E5F" w:rsidRPr="00DA77A5" w:rsidRDefault="006D7E5F" w:rsidP="00DA1A8B">
                  <w:pPr>
                    <w:ind w:left="0"/>
                    <w:jc w:val="right"/>
                    <w:rPr>
                      <w:rFonts w:eastAsia="Times New Roman" w:cs="Times New Roman"/>
                      <w:color w:val="000000"/>
                      <w:lang w:eastAsia="en-GB"/>
                    </w:rPr>
                  </w:pPr>
                  <w:r w:rsidRPr="00DA77A5">
                    <w:rPr>
                      <w:rFonts w:eastAsia="Times New Roman" w:cs="Times New Roman"/>
                      <w:color w:val="000000"/>
                      <w:lang w:eastAsia="en-GB"/>
                    </w:rPr>
                    <w:t>1</w:t>
                  </w:r>
                  <w:r>
                    <w:rPr>
                      <w:rFonts w:eastAsia="Times New Roman" w:cs="Times New Roman"/>
                      <w:color w:val="000000"/>
                      <w:lang w:eastAsia="en-GB"/>
                    </w:rPr>
                    <w:t>6</w:t>
                  </w:r>
                  <w:r w:rsidRPr="00DA77A5">
                    <w:rPr>
                      <w:rFonts w:eastAsia="Times New Roman" w:cs="Times New Roman"/>
                      <w:color w:val="000000"/>
                      <w:lang w:eastAsia="en-GB"/>
                    </w:rPr>
                    <w:t>%</w:t>
                  </w:r>
                </w:p>
              </w:tc>
            </w:tr>
          </w:tbl>
          <w:p w14:paraId="60772C67" w14:textId="77777777" w:rsidR="006D7E5F" w:rsidRPr="00DB7D11" w:rsidRDefault="006D7E5F" w:rsidP="00DA1A8B">
            <w:pPr>
              <w:pStyle w:val="BodyText"/>
              <w:jc w:val="left"/>
            </w:pPr>
          </w:p>
        </w:tc>
      </w:tr>
      <w:tr w:rsidR="00FE0B6C" w14:paraId="0DBCD91D" w14:textId="77777777" w:rsidTr="00576DBA">
        <w:trPr>
          <w:cantSplit/>
          <w:trHeight w:val="510"/>
        </w:trPr>
        <w:tc>
          <w:tcPr>
            <w:tcW w:w="1984" w:type="dxa"/>
            <w:tcMar>
              <w:top w:w="227" w:type="dxa"/>
            </w:tcMar>
            <w:vAlign w:val="center"/>
          </w:tcPr>
          <w:p w14:paraId="70733193" w14:textId="6FDEA012" w:rsidR="00FE0B6C" w:rsidRPr="00ED59E2" w:rsidRDefault="00FE0B6C" w:rsidP="004678D8">
            <w:pPr>
              <w:pStyle w:val="BodyText"/>
              <w:jc w:val="center"/>
              <w:rPr>
                <w:b/>
              </w:rPr>
            </w:pPr>
            <w:r w:rsidRPr="00ED59E2">
              <w:rPr>
                <w:b/>
              </w:rPr>
              <w:t>Question:</w:t>
            </w:r>
          </w:p>
        </w:tc>
        <w:tc>
          <w:tcPr>
            <w:tcW w:w="6096" w:type="dxa"/>
            <w:tcMar>
              <w:top w:w="227" w:type="dxa"/>
            </w:tcMar>
            <w:vAlign w:val="center"/>
          </w:tcPr>
          <w:p w14:paraId="0E41CF5D" w14:textId="3A115D47" w:rsidR="00FE0B6C" w:rsidRPr="00ED59E2" w:rsidRDefault="00F549C3" w:rsidP="004678D8">
            <w:pPr>
              <w:pStyle w:val="BodyText"/>
              <w:jc w:val="left"/>
              <w:rPr>
                <w:b/>
              </w:rPr>
            </w:pPr>
            <w:r w:rsidRPr="00ED59E2">
              <w:rPr>
                <w:b/>
              </w:rPr>
              <w:t>What will it take to enable or accelerate such convergence?</w:t>
            </w:r>
          </w:p>
        </w:tc>
      </w:tr>
      <w:tr w:rsidR="009E5B08" w14:paraId="7A5A6C0B" w14:textId="77777777" w:rsidTr="008878B9">
        <w:trPr>
          <w:cantSplit/>
          <w:trHeight w:val="680"/>
        </w:trPr>
        <w:tc>
          <w:tcPr>
            <w:tcW w:w="8080" w:type="dxa"/>
            <w:gridSpan w:val="2"/>
            <w:tcMar>
              <w:top w:w="170" w:type="dxa"/>
              <w:left w:w="227" w:type="dxa"/>
              <w:bottom w:w="170" w:type="dxa"/>
              <w:right w:w="340" w:type="dxa"/>
            </w:tcMar>
            <w:vAlign w:val="center"/>
          </w:tcPr>
          <w:p w14:paraId="56699B01" w14:textId="77777777" w:rsidR="001971BB" w:rsidRDefault="00956C3B" w:rsidP="008878B9">
            <w:pPr>
              <w:pStyle w:val="ListParagraph"/>
              <w:numPr>
                <w:ilvl w:val="0"/>
                <w:numId w:val="8"/>
              </w:numPr>
              <w:spacing w:before="60"/>
              <w:ind w:left="748" w:right="199" w:hanging="357"/>
              <w:jc w:val="left"/>
            </w:pPr>
            <w:r>
              <w:t xml:space="preserve">Active integration between the two disciplines, measuring performance in each area and clarifying definitions.  </w:t>
            </w:r>
          </w:p>
          <w:p w14:paraId="546075F4" w14:textId="77777777" w:rsidR="001971BB" w:rsidRDefault="00956C3B" w:rsidP="008878B9">
            <w:pPr>
              <w:pStyle w:val="ListParagraph"/>
              <w:numPr>
                <w:ilvl w:val="0"/>
                <w:numId w:val="8"/>
              </w:numPr>
              <w:spacing w:before="60"/>
              <w:ind w:left="748" w:right="199" w:hanging="357"/>
              <w:jc w:val="left"/>
            </w:pPr>
            <w:r>
              <w:t xml:space="preserve">Widen the scope of PLM beyond CAD/PLM.  Link organisational silos to improve data continuity.  </w:t>
            </w:r>
          </w:p>
          <w:p w14:paraId="170D6FC4" w14:textId="77777777" w:rsidR="001971BB" w:rsidRDefault="00956C3B" w:rsidP="008878B9">
            <w:pPr>
              <w:pStyle w:val="ListParagraph"/>
              <w:numPr>
                <w:ilvl w:val="0"/>
                <w:numId w:val="8"/>
              </w:numPr>
              <w:spacing w:before="60"/>
              <w:ind w:left="748" w:right="199" w:hanging="357"/>
              <w:jc w:val="left"/>
            </w:pPr>
            <w:r>
              <w:t xml:space="preserve">PLM needs to become more digital, more mature, and better integrated with other IT platforms.  </w:t>
            </w:r>
          </w:p>
          <w:p w14:paraId="667679D6" w14:textId="79857735" w:rsidR="00956C3B" w:rsidRDefault="00956C3B" w:rsidP="008878B9">
            <w:pPr>
              <w:pStyle w:val="ListParagraph"/>
              <w:numPr>
                <w:ilvl w:val="0"/>
                <w:numId w:val="8"/>
              </w:numPr>
              <w:spacing w:before="60"/>
              <w:ind w:left="748" w:right="199" w:hanging="357"/>
              <w:jc w:val="left"/>
            </w:pPr>
            <w:r>
              <w:t>PLM and Digital will be impelled to converge via the implementation of the Digital Thread; by the drive for smarter, connected products; or as new Digital developments are applied to PLM.</w:t>
            </w:r>
          </w:p>
          <w:p w14:paraId="103B37A0" w14:textId="77777777" w:rsidR="001971BB" w:rsidRDefault="00956C3B" w:rsidP="008878B9">
            <w:pPr>
              <w:pStyle w:val="ListParagraph"/>
              <w:numPr>
                <w:ilvl w:val="0"/>
                <w:numId w:val="8"/>
              </w:numPr>
              <w:spacing w:before="60"/>
              <w:ind w:left="748" w:right="199" w:hanging="357"/>
              <w:jc w:val="left"/>
            </w:pPr>
            <w:r>
              <w:t xml:space="preserve">On the other hand, PLM itself will enable digital integration, and hence become part of the Digital Wave.  </w:t>
            </w:r>
          </w:p>
          <w:p w14:paraId="0D7C7328" w14:textId="4AD1A2E8" w:rsidR="009E5B08" w:rsidRDefault="00956C3B" w:rsidP="008878B9">
            <w:pPr>
              <w:pStyle w:val="ListParagraph"/>
              <w:numPr>
                <w:ilvl w:val="0"/>
                <w:numId w:val="8"/>
              </w:numPr>
              <w:spacing w:before="60"/>
              <w:ind w:left="748" w:right="199" w:hanging="357"/>
              <w:jc w:val="left"/>
            </w:pPr>
            <w:r>
              <w:t>PLM will enable cross-functional digitalisation across the wider enterprise, and bring clarity to senior management.</w:t>
            </w:r>
          </w:p>
        </w:tc>
      </w:tr>
    </w:tbl>
    <w:p w14:paraId="6A014BC2" w14:textId="77777777" w:rsidR="0049582C" w:rsidRDefault="0049582C" w:rsidP="0049582C"/>
    <w:p w14:paraId="02460189" w14:textId="35BEE8A8" w:rsidR="00ED59E2" w:rsidRDefault="00EF6F64" w:rsidP="0051676D">
      <w:pPr>
        <w:pStyle w:val="Heading3"/>
      </w:pPr>
      <w:r>
        <w:t>Discussion</w:t>
      </w:r>
    </w:p>
    <w:p w14:paraId="52B5A056" w14:textId="77777777" w:rsidR="00ED59E2" w:rsidRDefault="00ED59E2" w:rsidP="00ED59E2">
      <w:r>
        <w:t>There is no most significant view about the relationship between PLM and Digital.  Almost every option has support, apart from the possibility that PLM and Digital will remain completely separate into the future.</w:t>
      </w:r>
    </w:p>
    <w:p w14:paraId="1CD4EC99" w14:textId="77777777" w:rsidR="00ED59E2" w:rsidRDefault="00ED59E2" w:rsidP="00ED59E2"/>
    <w:p w14:paraId="2F855C89" w14:textId="77777777" w:rsidR="00ED59E2" w:rsidRDefault="00ED59E2" w:rsidP="00ED59E2">
      <w:r>
        <w:t>We are faced with the certainty that PLM and Digital will merge to some degree, but have no consensus about how this should be.</w:t>
      </w:r>
    </w:p>
    <w:p w14:paraId="2A3BBB07" w14:textId="1E70B780" w:rsidR="00A257E1" w:rsidRDefault="00A257E1">
      <w:pPr>
        <w:spacing w:after="120" w:line="288" w:lineRule="auto"/>
        <w:ind w:left="360"/>
        <w:jc w:val="left"/>
      </w:pPr>
      <w:r>
        <w:br w:type="page"/>
      </w:r>
    </w:p>
    <w:p w14:paraId="653C7480" w14:textId="77777777" w:rsidR="00ED59E2" w:rsidRDefault="00ED59E2" w:rsidP="00ED59E2"/>
    <w:p w14:paraId="3E2FAB15" w14:textId="77777777" w:rsidR="00111F44" w:rsidRDefault="00111F44" w:rsidP="00ED59E2"/>
    <w:p w14:paraId="643789CC" w14:textId="545637E7" w:rsidR="006D1F5C" w:rsidRDefault="006D1F5C" w:rsidP="00ED59E2">
      <w:r>
        <w:t>[cont.]</w:t>
      </w:r>
    </w:p>
    <w:p w14:paraId="41AE3C90" w14:textId="77777777" w:rsidR="006D1F5C" w:rsidRDefault="006D1F5C" w:rsidP="00ED59E2"/>
    <w:p w14:paraId="5082CB6A" w14:textId="77777777" w:rsidR="00ED59E2" w:rsidRDefault="00ED59E2" w:rsidP="00ED59E2">
      <w:r>
        <w:t xml:space="preserve">Ideas for accelerating the convergence focus on increasing the digital emphasis and </w:t>
      </w:r>
      <w:r w:rsidRPr="00B34385">
        <w:rPr>
          <w:spacing w:val="-2"/>
        </w:rPr>
        <w:t>capability within PLM in order to provide a pathway for the two activities to integrate</w:t>
      </w:r>
      <w:r>
        <w:rPr>
          <w:spacing w:val="-2"/>
        </w:rPr>
        <w:t>, with several suggestions of how to do this</w:t>
      </w:r>
      <w:r w:rsidRPr="00B34385">
        <w:rPr>
          <w:spacing w:val="-2"/>
        </w:rPr>
        <w:t>.</w:t>
      </w:r>
      <w:r>
        <w:t xml:space="preserve">  </w:t>
      </w:r>
    </w:p>
    <w:p w14:paraId="2580D0CE" w14:textId="77777777" w:rsidR="00ED59E2" w:rsidRDefault="00ED59E2" w:rsidP="009109CF"/>
    <w:p w14:paraId="5DC3F0BD" w14:textId="77777777" w:rsidR="0049582C" w:rsidRDefault="0049582C" w:rsidP="0049582C">
      <w:pPr>
        <w:pStyle w:val="Heading2"/>
      </w:pPr>
      <w:r>
        <w:t>Q2.  Vision</w:t>
      </w:r>
    </w:p>
    <w:p w14:paraId="7304374E" w14:textId="20DC1F47" w:rsidR="00ED59E2" w:rsidRPr="003B5538" w:rsidRDefault="0049582C" w:rsidP="00ED59E2">
      <w:pPr>
        <w:rPr>
          <w:i/>
        </w:rPr>
      </w:pPr>
      <w:r w:rsidRPr="003B5538">
        <w:rPr>
          <w:i/>
        </w:rPr>
        <w:t>The effectiveness of any business improvement initiative is greatly increased if there is a clear Vision of where it will be the future.</w:t>
      </w:r>
    </w:p>
    <w:p w14:paraId="22F5C8AC" w14:textId="77777777" w:rsidR="0049582C" w:rsidRDefault="0049582C" w:rsidP="003B5538">
      <w:pPr>
        <w:ind w:left="0"/>
      </w:pPr>
    </w:p>
    <w:tbl>
      <w:tblPr>
        <w:tblW w:w="8080" w:type="dxa"/>
        <w:tblInd w:w="392" w:type="dxa"/>
        <w:tblLayout w:type="fixed"/>
        <w:tblLook w:val="0000" w:firstRow="0" w:lastRow="0" w:firstColumn="0" w:lastColumn="0" w:noHBand="0" w:noVBand="0"/>
      </w:tblPr>
      <w:tblGrid>
        <w:gridCol w:w="1984"/>
        <w:gridCol w:w="6096"/>
      </w:tblGrid>
      <w:tr w:rsidR="0049582C" w14:paraId="1732D098" w14:textId="77777777" w:rsidTr="003B5538">
        <w:trPr>
          <w:cantSplit/>
          <w:trHeight w:val="1077"/>
        </w:trPr>
        <w:tc>
          <w:tcPr>
            <w:tcW w:w="1984" w:type="dxa"/>
            <w:vAlign w:val="center"/>
          </w:tcPr>
          <w:p w14:paraId="19F39EB9" w14:textId="77777777" w:rsidR="0049582C" w:rsidRPr="003B5538" w:rsidRDefault="0049582C" w:rsidP="00DA1A8B">
            <w:pPr>
              <w:pStyle w:val="BodyText"/>
              <w:jc w:val="center"/>
              <w:rPr>
                <w:b/>
              </w:rPr>
            </w:pPr>
            <w:r w:rsidRPr="003B5538">
              <w:rPr>
                <w:b/>
              </w:rPr>
              <w:t>Question:</w:t>
            </w:r>
          </w:p>
        </w:tc>
        <w:tc>
          <w:tcPr>
            <w:tcW w:w="6096" w:type="dxa"/>
            <w:vAlign w:val="center"/>
          </w:tcPr>
          <w:p w14:paraId="321CD562" w14:textId="77777777" w:rsidR="0049582C" w:rsidRPr="003B5538" w:rsidRDefault="0049582C" w:rsidP="00DA1A8B">
            <w:pPr>
              <w:pStyle w:val="BodyText"/>
              <w:jc w:val="left"/>
              <w:rPr>
                <w:b/>
              </w:rPr>
            </w:pPr>
            <w:r w:rsidRPr="003B5538">
              <w:rPr>
                <w:b/>
              </w:rPr>
              <w:t xml:space="preserve">Do you have a forward view of where your PLM will be in 5 or 10 years’ time?  Has your organisation formed a view of its Digital environment over a similar timespan? </w:t>
            </w:r>
          </w:p>
        </w:tc>
      </w:tr>
      <w:tr w:rsidR="0049582C" w:rsidRPr="00656DFD" w14:paraId="48CD416B" w14:textId="77777777" w:rsidTr="00111F44">
        <w:trPr>
          <w:cantSplit/>
          <w:trHeight w:val="2551"/>
        </w:trPr>
        <w:tc>
          <w:tcPr>
            <w:tcW w:w="8080" w:type="dxa"/>
            <w:gridSpan w:val="2"/>
            <w:tcMar>
              <w:top w:w="170" w:type="dxa"/>
              <w:bottom w:w="170" w:type="dxa"/>
            </w:tcMar>
            <w:vAlign w:val="center"/>
          </w:tcPr>
          <w:tbl>
            <w:tblPr>
              <w:tblW w:w="7143" w:type="dxa"/>
              <w:tblInd w:w="459" w:type="dxa"/>
              <w:tblLayout w:type="fixed"/>
              <w:tblLook w:val="04A0" w:firstRow="1" w:lastRow="0" w:firstColumn="1" w:lastColumn="0" w:noHBand="0" w:noVBand="1"/>
            </w:tblPr>
            <w:tblGrid>
              <w:gridCol w:w="6009"/>
              <w:gridCol w:w="1134"/>
            </w:tblGrid>
            <w:tr w:rsidR="0049582C" w:rsidRPr="00656DFD" w14:paraId="269F01DB" w14:textId="77777777" w:rsidTr="00DA1A8B">
              <w:trPr>
                <w:trHeight w:val="340"/>
              </w:trPr>
              <w:tc>
                <w:tcPr>
                  <w:tcW w:w="6009" w:type="dxa"/>
                  <w:tcBorders>
                    <w:top w:val="nil"/>
                    <w:left w:val="nil"/>
                    <w:bottom w:val="nil"/>
                    <w:right w:val="nil"/>
                  </w:tcBorders>
                  <w:shd w:val="clear" w:color="auto" w:fill="auto"/>
                  <w:noWrap/>
                  <w:vAlign w:val="center"/>
                  <w:hideMark/>
                </w:tcPr>
                <w:p w14:paraId="13790F58" w14:textId="77777777" w:rsidR="0049582C" w:rsidRPr="00D131F3" w:rsidRDefault="0049582C" w:rsidP="00DA1A8B">
                  <w:pPr>
                    <w:ind w:left="0"/>
                    <w:jc w:val="left"/>
                    <w:rPr>
                      <w:rFonts w:eastAsia="Times New Roman" w:cs="Times New Roman"/>
                      <w:color w:val="000000"/>
                      <w:lang w:eastAsia="en-GB"/>
                    </w:rPr>
                  </w:pPr>
                  <w:r w:rsidRPr="00D131F3">
                    <w:rPr>
                      <w:rFonts w:eastAsia="Times New Roman" w:cs="Times New Roman"/>
                      <w:color w:val="000000"/>
                      <w:lang w:eastAsia="en-GB"/>
                    </w:rPr>
                    <w:t>Neither Digital nor PLM have clear vision</w:t>
                  </w:r>
                </w:p>
              </w:tc>
              <w:tc>
                <w:tcPr>
                  <w:tcW w:w="1134" w:type="dxa"/>
                  <w:tcBorders>
                    <w:top w:val="nil"/>
                    <w:left w:val="nil"/>
                    <w:bottom w:val="nil"/>
                    <w:right w:val="nil"/>
                  </w:tcBorders>
                  <w:shd w:val="clear" w:color="auto" w:fill="auto"/>
                  <w:noWrap/>
                  <w:vAlign w:val="center"/>
                  <w:hideMark/>
                </w:tcPr>
                <w:p w14:paraId="264E5852" w14:textId="77777777" w:rsidR="0049582C" w:rsidRPr="00D131F3" w:rsidRDefault="0049582C" w:rsidP="00DA1A8B">
                  <w:pPr>
                    <w:ind w:left="0"/>
                    <w:jc w:val="right"/>
                    <w:rPr>
                      <w:rFonts w:eastAsia="Times New Roman" w:cs="Times New Roman"/>
                      <w:color w:val="000000"/>
                      <w:lang w:eastAsia="en-GB"/>
                    </w:rPr>
                  </w:pPr>
                  <w:r w:rsidRPr="00D131F3">
                    <w:rPr>
                      <w:rFonts w:eastAsia="Times New Roman" w:cs="Times New Roman"/>
                      <w:color w:val="000000"/>
                      <w:lang w:eastAsia="en-GB"/>
                    </w:rPr>
                    <w:t>33%</w:t>
                  </w:r>
                </w:p>
              </w:tc>
            </w:tr>
            <w:tr w:rsidR="0049582C" w:rsidRPr="00656DFD" w14:paraId="4805C7FE" w14:textId="77777777" w:rsidTr="00DA1A8B">
              <w:trPr>
                <w:trHeight w:val="340"/>
              </w:trPr>
              <w:tc>
                <w:tcPr>
                  <w:tcW w:w="6009" w:type="dxa"/>
                  <w:tcBorders>
                    <w:top w:val="nil"/>
                    <w:left w:val="nil"/>
                    <w:bottom w:val="nil"/>
                    <w:right w:val="nil"/>
                  </w:tcBorders>
                  <w:shd w:val="clear" w:color="auto" w:fill="auto"/>
                  <w:noWrap/>
                  <w:vAlign w:val="center"/>
                  <w:hideMark/>
                </w:tcPr>
                <w:p w14:paraId="3D16EDA6" w14:textId="77777777" w:rsidR="0049582C" w:rsidRPr="00D131F3" w:rsidRDefault="0049582C" w:rsidP="00DA1A8B">
                  <w:pPr>
                    <w:ind w:left="0"/>
                    <w:jc w:val="left"/>
                    <w:rPr>
                      <w:rFonts w:eastAsia="Times New Roman" w:cs="Times New Roman"/>
                      <w:color w:val="000000"/>
                      <w:lang w:eastAsia="en-GB"/>
                    </w:rPr>
                  </w:pPr>
                  <w:r w:rsidRPr="00D131F3">
                    <w:rPr>
                      <w:rFonts w:eastAsia="Times New Roman" w:cs="Times New Roman"/>
                      <w:color w:val="000000"/>
                      <w:lang w:eastAsia="en-GB"/>
                    </w:rPr>
                    <w:t>PLM has a clear vision, whereas Digital does not</w:t>
                  </w:r>
                </w:p>
              </w:tc>
              <w:tc>
                <w:tcPr>
                  <w:tcW w:w="1134" w:type="dxa"/>
                  <w:tcBorders>
                    <w:top w:val="nil"/>
                    <w:left w:val="nil"/>
                    <w:bottom w:val="nil"/>
                    <w:right w:val="nil"/>
                  </w:tcBorders>
                  <w:shd w:val="clear" w:color="auto" w:fill="auto"/>
                  <w:noWrap/>
                  <w:vAlign w:val="center"/>
                  <w:hideMark/>
                </w:tcPr>
                <w:p w14:paraId="33A7D0E6" w14:textId="77777777" w:rsidR="0049582C" w:rsidRPr="00D131F3" w:rsidRDefault="0049582C" w:rsidP="00DA1A8B">
                  <w:pPr>
                    <w:ind w:left="0"/>
                    <w:jc w:val="right"/>
                    <w:rPr>
                      <w:rFonts w:eastAsia="Times New Roman" w:cs="Times New Roman"/>
                      <w:color w:val="000000"/>
                      <w:lang w:eastAsia="en-GB"/>
                    </w:rPr>
                  </w:pPr>
                  <w:r w:rsidRPr="00D131F3">
                    <w:rPr>
                      <w:rFonts w:eastAsia="Times New Roman" w:cs="Times New Roman"/>
                      <w:color w:val="000000"/>
                      <w:lang w:eastAsia="en-GB"/>
                    </w:rPr>
                    <w:t>8%</w:t>
                  </w:r>
                </w:p>
              </w:tc>
            </w:tr>
            <w:tr w:rsidR="0049582C" w:rsidRPr="00656DFD" w14:paraId="7A9255D5" w14:textId="77777777" w:rsidTr="00DA1A8B">
              <w:trPr>
                <w:trHeight w:val="340"/>
              </w:trPr>
              <w:tc>
                <w:tcPr>
                  <w:tcW w:w="6009" w:type="dxa"/>
                  <w:tcBorders>
                    <w:top w:val="nil"/>
                    <w:left w:val="nil"/>
                    <w:bottom w:val="nil"/>
                    <w:right w:val="nil"/>
                  </w:tcBorders>
                  <w:shd w:val="clear" w:color="auto" w:fill="auto"/>
                  <w:noWrap/>
                  <w:vAlign w:val="center"/>
                  <w:hideMark/>
                </w:tcPr>
                <w:p w14:paraId="20D63D35" w14:textId="77777777" w:rsidR="0049582C" w:rsidRPr="00D131F3" w:rsidRDefault="0049582C" w:rsidP="00DA1A8B">
                  <w:pPr>
                    <w:ind w:left="0"/>
                    <w:jc w:val="left"/>
                    <w:rPr>
                      <w:rFonts w:eastAsia="Times New Roman" w:cs="Times New Roman"/>
                      <w:color w:val="000000"/>
                      <w:lang w:eastAsia="en-GB"/>
                    </w:rPr>
                  </w:pPr>
                  <w:r w:rsidRPr="00D131F3">
                    <w:rPr>
                      <w:rFonts w:eastAsia="Times New Roman" w:cs="Times New Roman"/>
                      <w:color w:val="000000"/>
                      <w:lang w:eastAsia="en-GB"/>
                    </w:rPr>
                    <w:t>PLM has no vision, whereas Digital has a clear vision</w:t>
                  </w:r>
                </w:p>
              </w:tc>
              <w:tc>
                <w:tcPr>
                  <w:tcW w:w="1134" w:type="dxa"/>
                  <w:tcBorders>
                    <w:top w:val="nil"/>
                    <w:left w:val="nil"/>
                    <w:bottom w:val="nil"/>
                    <w:right w:val="nil"/>
                  </w:tcBorders>
                  <w:shd w:val="clear" w:color="auto" w:fill="auto"/>
                  <w:noWrap/>
                  <w:vAlign w:val="center"/>
                  <w:hideMark/>
                </w:tcPr>
                <w:p w14:paraId="55F6DD3D" w14:textId="77777777" w:rsidR="0049582C" w:rsidRPr="00D131F3" w:rsidRDefault="0049582C" w:rsidP="00DA1A8B">
                  <w:pPr>
                    <w:ind w:left="0"/>
                    <w:jc w:val="right"/>
                    <w:rPr>
                      <w:rFonts w:eastAsia="Times New Roman" w:cs="Times New Roman"/>
                      <w:color w:val="000000"/>
                      <w:lang w:eastAsia="en-GB"/>
                    </w:rPr>
                  </w:pPr>
                  <w:r w:rsidRPr="00D131F3">
                    <w:rPr>
                      <w:rFonts w:eastAsia="Times New Roman" w:cs="Times New Roman"/>
                      <w:color w:val="000000"/>
                      <w:lang w:eastAsia="en-GB"/>
                    </w:rPr>
                    <w:t>4%</w:t>
                  </w:r>
                </w:p>
              </w:tc>
            </w:tr>
            <w:tr w:rsidR="0049582C" w:rsidRPr="00656DFD" w14:paraId="1486A6C0" w14:textId="77777777" w:rsidTr="00DA1A8B">
              <w:trPr>
                <w:trHeight w:val="340"/>
              </w:trPr>
              <w:tc>
                <w:tcPr>
                  <w:tcW w:w="6009" w:type="dxa"/>
                  <w:tcBorders>
                    <w:top w:val="nil"/>
                    <w:left w:val="nil"/>
                    <w:bottom w:val="nil"/>
                    <w:right w:val="nil"/>
                  </w:tcBorders>
                  <w:shd w:val="clear" w:color="auto" w:fill="auto"/>
                  <w:noWrap/>
                  <w:vAlign w:val="center"/>
                  <w:hideMark/>
                </w:tcPr>
                <w:p w14:paraId="5AF3C310" w14:textId="77777777" w:rsidR="0049582C" w:rsidRPr="00D131F3" w:rsidRDefault="0049582C" w:rsidP="00DA1A8B">
                  <w:pPr>
                    <w:ind w:left="0"/>
                    <w:jc w:val="left"/>
                    <w:rPr>
                      <w:rFonts w:eastAsia="Times New Roman" w:cs="Times New Roman"/>
                      <w:color w:val="000000"/>
                      <w:lang w:eastAsia="en-GB"/>
                    </w:rPr>
                  </w:pPr>
                  <w:r w:rsidRPr="00D131F3">
                    <w:rPr>
                      <w:rFonts w:eastAsia="Times New Roman" w:cs="Times New Roman"/>
                      <w:color w:val="000000"/>
                      <w:lang w:eastAsia="en-GB"/>
                    </w:rPr>
                    <w:t>PLM and Digital visions both exist separately</w:t>
                  </w:r>
                </w:p>
              </w:tc>
              <w:tc>
                <w:tcPr>
                  <w:tcW w:w="1134" w:type="dxa"/>
                  <w:tcBorders>
                    <w:top w:val="nil"/>
                    <w:left w:val="nil"/>
                    <w:bottom w:val="nil"/>
                    <w:right w:val="nil"/>
                  </w:tcBorders>
                  <w:shd w:val="clear" w:color="auto" w:fill="auto"/>
                  <w:noWrap/>
                  <w:vAlign w:val="center"/>
                  <w:hideMark/>
                </w:tcPr>
                <w:p w14:paraId="548F3239" w14:textId="77777777" w:rsidR="0049582C" w:rsidRPr="00D131F3" w:rsidRDefault="0049582C" w:rsidP="00DA1A8B">
                  <w:pPr>
                    <w:ind w:left="0"/>
                    <w:jc w:val="right"/>
                    <w:rPr>
                      <w:rFonts w:eastAsia="Times New Roman" w:cs="Times New Roman"/>
                      <w:color w:val="000000"/>
                      <w:lang w:eastAsia="en-GB"/>
                    </w:rPr>
                  </w:pPr>
                  <w:r w:rsidRPr="00D131F3">
                    <w:rPr>
                      <w:rFonts w:eastAsia="Times New Roman" w:cs="Times New Roman"/>
                      <w:color w:val="000000"/>
                      <w:lang w:eastAsia="en-GB"/>
                    </w:rPr>
                    <w:t>21%</w:t>
                  </w:r>
                </w:p>
              </w:tc>
            </w:tr>
            <w:tr w:rsidR="0049582C" w:rsidRPr="00656DFD" w14:paraId="12D895D5" w14:textId="77777777" w:rsidTr="00DA1A8B">
              <w:trPr>
                <w:trHeight w:val="340"/>
              </w:trPr>
              <w:tc>
                <w:tcPr>
                  <w:tcW w:w="6009" w:type="dxa"/>
                  <w:tcBorders>
                    <w:top w:val="nil"/>
                    <w:left w:val="nil"/>
                    <w:bottom w:val="nil"/>
                    <w:right w:val="nil"/>
                  </w:tcBorders>
                  <w:shd w:val="clear" w:color="auto" w:fill="auto"/>
                  <w:noWrap/>
                  <w:vAlign w:val="center"/>
                  <w:hideMark/>
                </w:tcPr>
                <w:p w14:paraId="0CB7D8C3" w14:textId="77777777" w:rsidR="0049582C" w:rsidRPr="00D131F3" w:rsidRDefault="0049582C" w:rsidP="00DA1A8B">
                  <w:pPr>
                    <w:ind w:left="0"/>
                    <w:jc w:val="left"/>
                    <w:rPr>
                      <w:rFonts w:eastAsia="Times New Roman" w:cs="Times New Roman"/>
                      <w:color w:val="000000"/>
                      <w:lang w:eastAsia="en-GB"/>
                    </w:rPr>
                  </w:pPr>
                  <w:r w:rsidRPr="00D131F3">
                    <w:rPr>
                      <w:rFonts w:eastAsia="Times New Roman" w:cs="Times New Roman"/>
                      <w:color w:val="000000"/>
                      <w:lang w:eastAsia="en-GB"/>
                    </w:rPr>
                    <w:t>PLM vision is part of Digital vision</w:t>
                  </w:r>
                </w:p>
              </w:tc>
              <w:tc>
                <w:tcPr>
                  <w:tcW w:w="1134" w:type="dxa"/>
                  <w:tcBorders>
                    <w:top w:val="nil"/>
                    <w:left w:val="nil"/>
                    <w:bottom w:val="nil"/>
                    <w:right w:val="nil"/>
                  </w:tcBorders>
                  <w:shd w:val="clear" w:color="auto" w:fill="auto"/>
                  <w:noWrap/>
                  <w:vAlign w:val="center"/>
                  <w:hideMark/>
                </w:tcPr>
                <w:p w14:paraId="04036F7C" w14:textId="77777777" w:rsidR="0049582C" w:rsidRPr="00D131F3" w:rsidRDefault="0049582C" w:rsidP="00DA1A8B">
                  <w:pPr>
                    <w:ind w:left="0"/>
                    <w:jc w:val="right"/>
                    <w:rPr>
                      <w:rFonts w:eastAsia="Times New Roman" w:cs="Times New Roman"/>
                      <w:color w:val="000000"/>
                      <w:lang w:eastAsia="en-GB"/>
                    </w:rPr>
                  </w:pPr>
                  <w:r w:rsidRPr="00D131F3">
                    <w:rPr>
                      <w:rFonts w:eastAsia="Times New Roman" w:cs="Times New Roman"/>
                      <w:color w:val="000000"/>
                      <w:lang w:eastAsia="en-GB"/>
                    </w:rPr>
                    <w:t>13%</w:t>
                  </w:r>
                </w:p>
              </w:tc>
            </w:tr>
            <w:tr w:rsidR="0049582C" w:rsidRPr="00656DFD" w14:paraId="6AB325CE" w14:textId="77777777" w:rsidTr="00DA1A8B">
              <w:trPr>
                <w:trHeight w:val="340"/>
              </w:trPr>
              <w:tc>
                <w:tcPr>
                  <w:tcW w:w="6009" w:type="dxa"/>
                  <w:tcBorders>
                    <w:top w:val="nil"/>
                    <w:left w:val="nil"/>
                    <w:bottom w:val="nil"/>
                    <w:right w:val="nil"/>
                  </w:tcBorders>
                  <w:shd w:val="clear" w:color="auto" w:fill="auto"/>
                  <w:noWrap/>
                  <w:vAlign w:val="center"/>
                  <w:hideMark/>
                </w:tcPr>
                <w:p w14:paraId="19F8BF2F" w14:textId="77777777" w:rsidR="0049582C" w:rsidRPr="00D131F3" w:rsidRDefault="0049582C" w:rsidP="00DA1A8B">
                  <w:pPr>
                    <w:ind w:left="0"/>
                    <w:jc w:val="left"/>
                    <w:rPr>
                      <w:rFonts w:eastAsia="Times New Roman" w:cs="Times New Roman"/>
                      <w:color w:val="000000"/>
                      <w:lang w:eastAsia="en-GB"/>
                    </w:rPr>
                  </w:pPr>
                  <w:r w:rsidRPr="00D131F3">
                    <w:rPr>
                      <w:rFonts w:eastAsia="Times New Roman" w:cs="Times New Roman"/>
                      <w:color w:val="000000"/>
                      <w:lang w:eastAsia="en-GB"/>
                    </w:rPr>
                    <w:t>Digital strategy is part of PLM vision</w:t>
                  </w:r>
                </w:p>
              </w:tc>
              <w:tc>
                <w:tcPr>
                  <w:tcW w:w="1134" w:type="dxa"/>
                  <w:tcBorders>
                    <w:top w:val="nil"/>
                    <w:left w:val="nil"/>
                    <w:bottom w:val="nil"/>
                    <w:right w:val="nil"/>
                  </w:tcBorders>
                  <w:shd w:val="clear" w:color="auto" w:fill="auto"/>
                  <w:noWrap/>
                  <w:vAlign w:val="center"/>
                  <w:hideMark/>
                </w:tcPr>
                <w:p w14:paraId="76CB2764" w14:textId="77777777" w:rsidR="0049582C" w:rsidRPr="00D131F3" w:rsidRDefault="0049582C" w:rsidP="00DA1A8B">
                  <w:pPr>
                    <w:ind w:left="0"/>
                    <w:jc w:val="right"/>
                    <w:rPr>
                      <w:rFonts w:eastAsia="Times New Roman" w:cs="Times New Roman"/>
                      <w:color w:val="000000"/>
                      <w:lang w:eastAsia="en-GB"/>
                    </w:rPr>
                  </w:pPr>
                  <w:r w:rsidRPr="00D131F3">
                    <w:rPr>
                      <w:rFonts w:eastAsia="Times New Roman" w:cs="Times New Roman"/>
                      <w:color w:val="000000"/>
                      <w:lang w:eastAsia="en-GB"/>
                    </w:rPr>
                    <w:t>13%</w:t>
                  </w:r>
                </w:p>
              </w:tc>
            </w:tr>
            <w:tr w:rsidR="0049582C" w:rsidRPr="00656DFD" w14:paraId="0BCC0CBF" w14:textId="77777777" w:rsidTr="00DA1A8B">
              <w:trPr>
                <w:trHeight w:val="340"/>
              </w:trPr>
              <w:tc>
                <w:tcPr>
                  <w:tcW w:w="6009" w:type="dxa"/>
                  <w:tcBorders>
                    <w:top w:val="nil"/>
                    <w:left w:val="nil"/>
                    <w:bottom w:val="nil"/>
                    <w:right w:val="nil"/>
                  </w:tcBorders>
                  <w:shd w:val="clear" w:color="auto" w:fill="auto"/>
                  <w:noWrap/>
                  <w:vAlign w:val="center"/>
                  <w:hideMark/>
                </w:tcPr>
                <w:p w14:paraId="75BE410D" w14:textId="77777777" w:rsidR="0049582C" w:rsidRPr="00D131F3" w:rsidRDefault="0049582C" w:rsidP="00DA1A8B">
                  <w:pPr>
                    <w:ind w:left="0"/>
                    <w:jc w:val="left"/>
                    <w:rPr>
                      <w:rFonts w:eastAsia="Times New Roman" w:cs="Times New Roman"/>
                      <w:color w:val="000000"/>
                      <w:lang w:eastAsia="en-GB"/>
                    </w:rPr>
                  </w:pPr>
                  <w:r w:rsidRPr="00D131F3">
                    <w:rPr>
                      <w:rFonts w:eastAsia="Times New Roman" w:cs="Times New Roman"/>
                      <w:color w:val="000000"/>
                      <w:lang w:eastAsia="en-GB"/>
                    </w:rPr>
                    <w:t>There is an integrated PLM/Digital vision</w:t>
                  </w:r>
                </w:p>
              </w:tc>
              <w:tc>
                <w:tcPr>
                  <w:tcW w:w="1134" w:type="dxa"/>
                  <w:tcBorders>
                    <w:top w:val="nil"/>
                    <w:left w:val="nil"/>
                    <w:bottom w:val="nil"/>
                    <w:right w:val="nil"/>
                  </w:tcBorders>
                  <w:shd w:val="clear" w:color="auto" w:fill="auto"/>
                  <w:noWrap/>
                  <w:vAlign w:val="center"/>
                  <w:hideMark/>
                </w:tcPr>
                <w:p w14:paraId="1ED27B2C" w14:textId="77777777" w:rsidR="0049582C" w:rsidRPr="00D131F3" w:rsidRDefault="0049582C" w:rsidP="00DA1A8B">
                  <w:pPr>
                    <w:ind w:left="0"/>
                    <w:jc w:val="right"/>
                    <w:rPr>
                      <w:rFonts w:eastAsia="Times New Roman" w:cs="Times New Roman"/>
                      <w:color w:val="000000"/>
                      <w:lang w:eastAsia="en-GB"/>
                    </w:rPr>
                  </w:pPr>
                  <w:r w:rsidRPr="00D131F3">
                    <w:rPr>
                      <w:rFonts w:eastAsia="Times New Roman" w:cs="Times New Roman"/>
                      <w:color w:val="000000"/>
                      <w:lang w:eastAsia="en-GB"/>
                    </w:rPr>
                    <w:t>4%</w:t>
                  </w:r>
                </w:p>
              </w:tc>
            </w:tr>
            <w:tr w:rsidR="0049582C" w:rsidRPr="00656DFD" w14:paraId="08D3C162" w14:textId="77777777" w:rsidTr="00DA1A8B">
              <w:trPr>
                <w:trHeight w:val="340"/>
              </w:trPr>
              <w:tc>
                <w:tcPr>
                  <w:tcW w:w="6009" w:type="dxa"/>
                  <w:tcBorders>
                    <w:top w:val="nil"/>
                    <w:left w:val="nil"/>
                    <w:bottom w:val="nil"/>
                    <w:right w:val="nil"/>
                  </w:tcBorders>
                  <w:shd w:val="clear" w:color="auto" w:fill="auto"/>
                  <w:noWrap/>
                  <w:vAlign w:val="center"/>
                  <w:hideMark/>
                </w:tcPr>
                <w:p w14:paraId="2E11B2FC" w14:textId="77777777" w:rsidR="0049582C" w:rsidRPr="00D131F3" w:rsidRDefault="0049582C" w:rsidP="00DA1A8B">
                  <w:pPr>
                    <w:ind w:left="0"/>
                    <w:jc w:val="left"/>
                    <w:rPr>
                      <w:rFonts w:eastAsia="Times New Roman" w:cs="Times New Roman"/>
                      <w:color w:val="000000"/>
                      <w:lang w:eastAsia="en-GB"/>
                    </w:rPr>
                  </w:pPr>
                  <w:r w:rsidRPr="00D131F3">
                    <w:rPr>
                      <w:rFonts w:eastAsia="Times New Roman" w:cs="Times New Roman"/>
                      <w:color w:val="000000"/>
                      <w:lang w:eastAsia="en-GB"/>
                    </w:rPr>
                    <w:t>Impossible to see 10 years ahead</w:t>
                  </w:r>
                </w:p>
              </w:tc>
              <w:tc>
                <w:tcPr>
                  <w:tcW w:w="1134" w:type="dxa"/>
                  <w:tcBorders>
                    <w:top w:val="nil"/>
                    <w:left w:val="nil"/>
                    <w:bottom w:val="nil"/>
                    <w:right w:val="nil"/>
                  </w:tcBorders>
                  <w:shd w:val="clear" w:color="auto" w:fill="auto"/>
                  <w:noWrap/>
                  <w:vAlign w:val="center"/>
                  <w:hideMark/>
                </w:tcPr>
                <w:p w14:paraId="780C3ED7" w14:textId="77777777" w:rsidR="0049582C" w:rsidRPr="00D131F3" w:rsidRDefault="0049582C" w:rsidP="00DA1A8B">
                  <w:pPr>
                    <w:ind w:left="0"/>
                    <w:jc w:val="right"/>
                    <w:rPr>
                      <w:rFonts w:eastAsia="Times New Roman" w:cs="Times New Roman"/>
                      <w:color w:val="000000"/>
                      <w:lang w:eastAsia="en-GB"/>
                    </w:rPr>
                  </w:pPr>
                  <w:r w:rsidRPr="00D131F3">
                    <w:rPr>
                      <w:rFonts w:eastAsia="Times New Roman" w:cs="Times New Roman"/>
                      <w:color w:val="000000"/>
                      <w:lang w:eastAsia="en-GB"/>
                    </w:rPr>
                    <w:t>4%</w:t>
                  </w:r>
                </w:p>
              </w:tc>
            </w:tr>
          </w:tbl>
          <w:p w14:paraId="3EAE8912" w14:textId="77777777" w:rsidR="0049582C" w:rsidRPr="00656DFD" w:rsidRDefault="0049582C" w:rsidP="00DA1A8B">
            <w:pPr>
              <w:pStyle w:val="BodyText"/>
              <w:jc w:val="left"/>
            </w:pPr>
          </w:p>
        </w:tc>
      </w:tr>
    </w:tbl>
    <w:p w14:paraId="266B2AB5" w14:textId="77777777" w:rsidR="00C573DD" w:rsidRPr="00111F44" w:rsidRDefault="00C573DD" w:rsidP="00C573DD">
      <w:pPr>
        <w:rPr>
          <w:sz w:val="12"/>
          <w:szCs w:val="12"/>
        </w:rPr>
      </w:pPr>
    </w:p>
    <w:tbl>
      <w:tblPr>
        <w:tblW w:w="8080" w:type="dxa"/>
        <w:tblInd w:w="392" w:type="dxa"/>
        <w:tblLayout w:type="fixed"/>
        <w:tblLook w:val="0000" w:firstRow="0" w:lastRow="0" w:firstColumn="0" w:lastColumn="0" w:noHBand="0" w:noVBand="0"/>
      </w:tblPr>
      <w:tblGrid>
        <w:gridCol w:w="1984"/>
        <w:gridCol w:w="6096"/>
      </w:tblGrid>
      <w:tr w:rsidR="00C573DD" w:rsidRPr="00B86BDE" w14:paraId="6357347E" w14:textId="77777777" w:rsidTr="00111F44">
        <w:trPr>
          <w:cantSplit/>
          <w:trHeight w:val="454"/>
        </w:trPr>
        <w:tc>
          <w:tcPr>
            <w:tcW w:w="1984" w:type="dxa"/>
            <w:tcMar>
              <w:top w:w="113" w:type="dxa"/>
            </w:tcMar>
            <w:vAlign w:val="center"/>
          </w:tcPr>
          <w:p w14:paraId="78522FC0" w14:textId="77777777" w:rsidR="00C573DD" w:rsidRPr="00B86BDE" w:rsidRDefault="00C573DD" w:rsidP="009F5B49">
            <w:pPr>
              <w:pStyle w:val="BodyText"/>
              <w:jc w:val="center"/>
              <w:rPr>
                <w:b/>
              </w:rPr>
            </w:pPr>
            <w:r w:rsidRPr="00B86BDE">
              <w:rPr>
                <w:b/>
              </w:rPr>
              <w:t>Question:</w:t>
            </w:r>
          </w:p>
        </w:tc>
        <w:tc>
          <w:tcPr>
            <w:tcW w:w="6096" w:type="dxa"/>
            <w:tcMar>
              <w:top w:w="113" w:type="dxa"/>
            </w:tcMar>
            <w:vAlign w:val="center"/>
          </w:tcPr>
          <w:p w14:paraId="03FEDC54" w14:textId="77777777" w:rsidR="00C573DD" w:rsidRPr="00B86BDE" w:rsidRDefault="00C573DD" w:rsidP="009F5B49">
            <w:pPr>
              <w:pStyle w:val="BodyText"/>
              <w:jc w:val="left"/>
              <w:rPr>
                <w:b/>
              </w:rPr>
            </w:pPr>
            <w:r w:rsidRPr="00B86BDE">
              <w:rPr>
                <w:b/>
              </w:rPr>
              <w:t>Are the two views balanced?</w:t>
            </w:r>
          </w:p>
        </w:tc>
      </w:tr>
      <w:tr w:rsidR="00C573DD" w14:paraId="203DA924" w14:textId="77777777" w:rsidTr="009F5B49">
        <w:trPr>
          <w:cantSplit/>
          <w:trHeight w:val="850"/>
        </w:trPr>
        <w:tc>
          <w:tcPr>
            <w:tcW w:w="8080" w:type="dxa"/>
            <w:gridSpan w:val="2"/>
            <w:tcMar>
              <w:top w:w="170" w:type="dxa"/>
              <w:left w:w="227" w:type="dxa"/>
              <w:bottom w:w="170" w:type="dxa"/>
              <w:right w:w="227" w:type="dxa"/>
            </w:tcMar>
            <w:vAlign w:val="center"/>
          </w:tcPr>
          <w:p w14:paraId="2385A589" w14:textId="77777777" w:rsidR="00C573DD" w:rsidRDefault="00C573DD" w:rsidP="009F5B49">
            <w:pPr>
              <w:spacing w:before="60"/>
              <w:ind w:left="391" w:right="199"/>
            </w:pPr>
            <w:r>
              <w:t xml:space="preserve">Yes [10%];  No [10%];  Will remain separate but overlap [5%]; </w:t>
            </w:r>
          </w:p>
          <w:p w14:paraId="592C317D" w14:textId="77777777" w:rsidR="00C573DD" w:rsidRDefault="00C573DD" w:rsidP="009F5B49">
            <w:pPr>
              <w:spacing w:before="60"/>
              <w:ind w:left="391" w:right="199"/>
            </w:pPr>
            <w:r>
              <w:t xml:space="preserve">Impossible to foresee [10%]. </w:t>
            </w:r>
          </w:p>
          <w:p w14:paraId="0F737582" w14:textId="77777777" w:rsidR="00C573DD" w:rsidRPr="00062C0E" w:rsidRDefault="00C573DD" w:rsidP="009F5B49">
            <w:pPr>
              <w:spacing w:before="60"/>
              <w:ind w:left="391" w:right="199"/>
              <w:rPr>
                <w:sz w:val="8"/>
                <w:szCs w:val="8"/>
              </w:rPr>
            </w:pPr>
            <w:r>
              <w:t xml:space="preserve"> </w:t>
            </w:r>
          </w:p>
          <w:p w14:paraId="5B6FC1AF" w14:textId="77777777" w:rsidR="00C573DD" w:rsidRDefault="00C573DD" w:rsidP="009F5B49">
            <w:pPr>
              <w:spacing w:before="60"/>
              <w:ind w:left="391" w:right="199"/>
            </w:pPr>
            <w:r>
              <w:t>The remaining 65% felt that the two views would come together because of:-</w:t>
            </w:r>
          </w:p>
          <w:p w14:paraId="69663F06" w14:textId="77777777" w:rsidR="00C573DD" w:rsidRDefault="00C573DD" w:rsidP="009F5B49">
            <w:pPr>
              <w:pStyle w:val="ListParagraph"/>
              <w:numPr>
                <w:ilvl w:val="0"/>
                <w:numId w:val="8"/>
              </w:numPr>
              <w:spacing w:before="60"/>
              <w:ind w:left="1049" w:right="199" w:hanging="357"/>
            </w:pPr>
            <w:r>
              <w:t>Digital integration, and advances such as AI and Machine Learning;</w:t>
            </w:r>
          </w:p>
          <w:p w14:paraId="128CAAF7" w14:textId="77777777" w:rsidR="00C573DD" w:rsidRDefault="00C573DD" w:rsidP="009F5B49">
            <w:pPr>
              <w:pStyle w:val="ListParagraph"/>
              <w:numPr>
                <w:ilvl w:val="0"/>
                <w:numId w:val="8"/>
              </w:numPr>
              <w:spacing w:before="60"/>
              <w:ind w:left="1049" w:right="199" w:hanging="357"/>
            </w:pPr>
            <w:r>
              <w:t>Seamless data integration;</w:t>
            </w:r>
          </w:p>
          <w:p w14:paraId="39877AC8" w14:textId="77777777" w:rsidR="00C573DD" w:rsidRDefault="00C573DD" w:rsidP="009F5B49">
            <w:pPr>
              <w:pStyle w:val="ListParagraph"/>
              <w:numPr>
                <w:ilvl w:val="0"/>
                <w:numId w:val="8"/>
              </w:numPr>
              <w:spacing w:before="60"/>
              <w:ind w:left="1049" w:right="199" w:hanging="357"/>
            </w:pPr>
            <w:r>
              <w:t>Development of IIoT across the Supply Chain;</w:t>
            </w:r>
          </w:p>
          <w:p w14:paraId="1D7E1536" w14:textId="77777777" w:rsidR="00C573DD" w:rsidRDefault="00C573DD" w:rsidP="009F5B49">
            <w:pPr>
              <w:pStyle w:val="ListParagraph"/>
              <w:numPr>
                <w:ilvl w:val="0"/>
                <w:numId w:val="8"/>
              </w:numPr>
              <w:spacing w:before="60"/>
              <w:ind w:left="1049" w:right="199" w:hanging="357"/>
            </w:pPr>
            <w:r>
              <w:t>Companies realising that PLM is necessary for Digital;</w:t>
            </w:r>
          </w:p>
          <w:p w14:paraId="09008832" w14:textId="77777777" w:rsidR="00C573DD" w:rsidRDefault="00C573DD" w:rsidP="009F5B49">
            <w:pPr>
              <w:pStyle w:val="ListParagraph"/>
              <w:numPr>
                <w:ilvl w:val="0"/>
                <w:numId w:val="8"/>
              </w:numPr>
              <w:spacing w:before="60"/>
              <w:ind w:left="1049" w:right="199" w:hanging="357"/>
            </w:pPr>
            <w:r>
              <w:t>Extension of PLM functionality and integration;</w:t>
            </w:r>
          </w:p>
          <w:p w14:paraId="747595E4" w14:textId="77777777" w:rsidR="00C573DD" w:rsidRDefault="00C573DD" w:rsidP="009F5B49">
            <w:pPr>
              <w:pStyle w:val="ListParagraph"/>
              <w:numPr>
                <w:ilvl w:val="0"/>
                <w:numId w:val="8"/>
              </w:numPr>
              <w:spacing w:before="60"/>
              <w:ind w:left="1049" w:right="199" w:hanging="357"/>
            </w:pPr>
            <w:r>
              <w:t>Organic merging;</w:t>
            </w:r>
          </w:p>
          <w:p w14:paraId="5E0440B7" w14:textId="77777777" w:rsidR="00C573DD" w:rsidRDefault="00C573DD" w:rsidP="009F5B49">
            <w:pPr>
              <w:pStyle w:val="ListParagraph"/>
              <w:numPr>
                <w:ilvl w:val="0"/>
                <w:numId w:val="8"/>
              </w:numPr>
              <w:spacing w:before="60"/>
              <w:ind w:left="1049" w:right="199" w:hanging="357"/>
            </w:pPr>
            <w:r>
              <w:t>Adoption by business people, and through business delivery;</w:t>
            </w:r>
          </w:p>
          <w:p w14:paraId="6433941B" w14:textId="77777777" w:rsidR="00C573DD" w:rsidRDefault="00C573DD" w:rsidP="009F5B49">
            <w:pPr>
              <w:pStyle w:val="ListParagraph"/>
              <w:numPr>
                <w:ilvl w:val="0"/>
                <w:numId w:val="8"/>
              </w:numPr>
              <w:spacing w:before="60"/>
              <w:ind w:left="1049" w:right="199" w:hanging="357"/>
            </w:pPr>
            <w:r>
              <w:t>Software changes in vendor applications; or,</w:t>
            </w:r>
          </w:p>
          <w:p w14:paraId="29C5B1AB" w14:textId="77777777" w:rsidR="00C573DD" w:rsidRDefault="00C573DD" w:rsidP="009F5B49">
            <w:pPr>
              <w:pStyle w:val="ListParagraph"/>
              <w:numPr>
                <w:ilvl w:val="0"/>
                <w:numId w:val="8"/>
              </w:numPr>
              <w:spacing w:before="60"/>
              <w:ind w:left="1049" w:right="199" w:hanging="357"/>
            </w:pPr>
            <w:r>
              <w:t>Vendors moving to the cloud, having to bring their customers with them.</w:t>
            </w:r>
          </w:p>
        </w:tc>
      </w:tr>
    </w:tbl>
    <w:p w14:paraId="788E9082" w14:textId="77777777" w:rsidR="00C573DD" w:rsidRDefault="00C573DD" w:rsidP="00C573DD">
      <w:pPr>
        <w:ind w:left="0"/>
      </w:pPr>
    </w:p>
    <w:p w14:paraId="4A202F99" w14:textId="1685534C" w:rsidR="003B5538" w:rsidRDefault="003B5538">
      <w:pPr>
        <w:spacing w:after="120" w:line="288" w:lineRule="auto"/>
        <w:ind w:left="360"/>
        <w:jc w:val="left"/>
      </w:pPr>
      <w:r>
        <w:br w:type="page"/>
      </w:r>
    </w:p>
    <w:p w14:paraId="13D94F8C" w14:textId="77777777" w:rsidR="0049582C" w:rsidRDefault="0049582C" w:rsidP="009109CF"/>
    <w:p w14:paraId="45C32CA1" w14:textId="77777777" w:rsidR="00111F44" w:rsidRDefault="00111F44" w:rsidP="00B86BDE">
      <w:pPr>
        <w:ind w:left="0"/>
      </w:pPr>
    </w:p>
    <w:p w14:paraId="65861744" w14:textId="77777777" w:rsidR="006D1F5C" w:rsidRDefault="006D1F5C" w:rsidP="00B86BDE">
      <w:pPr>
        <w:ind w:left="0"/>
      </w:pPr>
    </w:p>
    <w:p w14:paraId="0AAB7FB9" w14:textId="77777777" w:rsidR="006D1F5C" w:rsidRDefault="006D1F5C" w:rsidP="00B86BDE">
      <w:pPr>
        <w:ind w:left="0"/>
      </w:pPr>
    </w:p>
    <w:p w14:paraId="724CE993" w14:textId="352D0E75" w:rsidR="00B86BDE" w:rsidRDefault="00B86BDE" w:rsidP="00111F44">
      <w:pPr>
        <w:pStyle w:val="Heading3"/>
      </w:pPr>
      <w:r>
        <w:t xml:space="preserve"> Discussion</w:t>
      </w:r>
    </w:p>
    <w:p w14:paraId="0BA999BA" w14:textId="77777777" w:rsidR="00B86BDE" w:rsidRDefault="00B86BDE" w:rsidP="00B86BDE">
      <w:r>
        <w:t>The most prominent response (33%) is that there is no clear Vision for PLM or for Digital, which is possibly to be expected.</w:t>
      </w:r>
    </w:p>
    <w:p w14:paraId="047B28A6" w14:textId="77777777" w:rsidR="00B86BDE" w:rsidRDefault="00B86BDE" w:rsidP="00B86BDE"/>
    <w:p w14:paraId="03D32500" w14:textId="77777777" w:rsidR="00B86BDE" w:rsidRDefault="00B86BDE" w:rsidP="00B86BDE">
      <w:r>
        <w:t>A fifth of respondents (21%) saw PLM and Digital Visions existing separately.  Those who thought they would merge had no significant preference for how this will be.</w:t>
      </w:r>
    </w:p>
    <w:p w14:paraId="563F296C" w14:textId="77777777" w:rsidR="00B86BDE" w:rsidRDefault="00B86BDE" w:rsidP="00B86BDE"/>
    <w:p w14:paraId="5024E575" w14:textId="77777777" w:rsidR="00B86BDE" w:rsidRDefault="00B86BDE" w:rsidP="00B86BDE">
      <w:r>
        <w:t xml:space="preserve">In terms of balance, most respondents (65%) felt that the Visions would come together (if they are not already) by more digitalisation; by extending PLM capability; or by the vendor drive for software development or to the cloud.  </w:t>
      </w:r>
    </w:p>
    <w:p w14:paraId="32838F73" w14:textId="77777777" w:rsidR="00B86BDE" w:rsidRDefault="00B86BDE" w:rsidP="00B86BDE"/>
    <w:p w14:paraId="7C22EF5D" w14:textId="77777777" w:rsidR="00B86BDE" w:rsidRDefault="00B86BDE" w:rsidP="00B86BDE">
      <w:r>
        <w:t>A small percentage thought that the PLM and Digital Visions would be driven to merge because of business activity, which is perhaps an encouraging prospect.</w:t>
      </w:r>
    </w:p>
    <w:p w14:paraId="704F97C6" w14:textId="77777777" w:rsidR="006D1F5C" w:rsidRDefault="006D1F5C" w:rsidP="00B86BDE"/>
    <w:p w14:paraId="6345B2A7" w14:textId="77777777" w:rsidR="00B86BDE" w:rsidRDefault="00B86BDE" w:rsidP="00B86BDE"/>
    <w:p w14:paraId="057B0431" w14:textId="77777777" w:rsidR="00AD0904" w:rsidRDefault="00AD0904" w:rsidP="00AD0904">
      <w:pPr>
        <w:pStyle w:val="Heading2"/>
      </w:pPr>
      <w:r>
        <w:t>Q3.  Digital Twin</w:t>
      </w:r>
    </w:p>
    <w:p w14:paraId="03C054A3" w14:textId="08043306" w:rsidR="00F05F6A" w:rsidRPr="00AD0904" w:rsidRDefault="00AD0904" w:rsidP="009109CF">
      <w:pPr>
        <w:rPr>
          <w:i/>
        </w:rPr>
      </w:pPr>
      <w:r w:rsidRPr="00AD0904">
        <w:rPr>
          <w:i/>
        </w:rPr>
        <w:t xml:space="preserve">The concept of the Digital Twin has appeared as part of the new Digital landscape, but PLM has been working on this for a long time, starting with Model Based Definition and extending across the lifecycle.  </w:t>
      </w:r>
    </w:p>
    <w:p w14:paraId="4D25F12B" w14:textId="77777777" w:rsidR="00F05F6A" w:rsidRDefault="00F05F6A" w:rsidP="009109CF"/>
    <w:tbl>
      <w:tblPr>
        <w:tblW w:w="8080" w:type="dxa"/>
        <w:tblInd w:w="392" w:type="dxa"/>
        <w:tblLayout w:type="fixed"/>
        <w:tblLook w:val="0000" w:firstRow="0" w:lastRow="0" w:firstColumn="0" w:lastColumn="0" w:noHBand="0" w:noVBand="0"/>
      </w:tblPr>
      <w:tblGrid>
        <w:gridCol w:w="1984"/>
        <w:gridCol w:w="6096"/>
      </w:tblGrid>
      <w:tr w:rsidR="00AD0904" w14:paraId="712F04A4" w14:textId="77777777" w:rsidTr="00FC72B4">
        <w:trPr>
          <w:cantSplit/>
          <w:trHeight w:val="1077"/>
        </w:trPr>
        <w:tc>
          <w:tcPr>
            <w:tcW w:w="1984" w:type="dxa"/>
            <w:vAlign w:val="center"/>
          </w:tcPr>
          <w:p w14:paraId="60110CCE" w14:textId="77777777" w:rsidR="00AD0904" w:rsidRPr="006D1F5C" w:rsidRDefault="00AD0904" w:rsidP="009F5B49">
            <w:pPr>
              <w:pStyle w:val="BodyText"/>
              <w:jc w:val="center"/>
              <w:rPr>
                <w:b/>
              </w:rPr>
            </w:pPr>
            <w:r w:rsidRPr="006D1F5C">
              <w:rPr>
                <w:b/>
              </w:rPr>
              <w:t>Question:</w:t>
            </w:r>
          </w:p>
        </w:tc>
        <w:tc>
          <w:tcPr>
            <w:tcW w:w="6096" w:type="dxa"/>
            <w:vAlign w:val="center"/>
          </w:tcPr>
          <w:p w14:paraId="092525FD" w14:textId="77777777" w:rsidR="00AD0904" w:rsidRPr="006D1F5C" w:rsidRDefault="00AD0904" w:rsidP="009F5B49">
            <w:pPr>
              <w:pStyle w:val="BodyText"/>
              <w:jc w:val="left"/>
              <w:rPr>
                <w:b/>
              </w:rPr>
            </w:pPr>
            <w:r w:rsidRPr="006D1F5C">
              <w:rPr>
                <w:b/>
              </w:rPr>
              <w:t xml:space="preserve">Do you see the concept of “digital twins” as part of PLM or Digital?  Are these the same thing, or separate ideas?  </w:t>
            </w:r>
          </w:p>
        </w:tc>
      </w:tr>
      <w:tr w:rsidR="00AD0904" w14:paraId="51D0638A" w14:textId="77777777" w:rsidTr="00FC72B4">
        <w:trPr>
          <w:cantSplit/>
          <w:trHeight w:val="2665"/>
        </w:trPr>
        <w:tc>
          <w:tcPr>
            <w:tcW w:w="8080" w:type="dxa"/>
            <w:gridSpan w:val="2"/>
            <w:tcMar>
              <w:top w:w="227" w:type="dxa"/>
              <w:bottom w:w="227" w:type="dxa"/>
            </w:tcMar>
            <w:vAlign w:val="center"/>
          </w:tcPr>
          <w:tbl>
            <w:tblPr>
              <w:tblW w:w="7143" w:type="dxa"/>
              <w:tblInd w:w="459" w:type="dxa"/>
              <w:tblLayout w:type="fixed"/>
              <w:tblLook w:val="04A0" w:firstRow="1" w:lastRow="0" w:firstColumn="1" w:lastColumn="0" w:noHBand="0" w:noVBand="1"/>
            </w:tblPr>
            <w:tblGrid>
              <w:gridCol w:w="6009"/>
              <w:gridCol w:w="1134"/>
            </w:tblGrid>
            <w:tr w:rsidR="00AD0904" w:rsidRPr="00F90FD2" w14:paraId="222E212D" w14:textId="77777777" w:rsidTr="009F5B49">
              <w:trPr>
                <w:trHeight w:val="340"/>
              </w:trPr>
              <w:tc>
                <w:tcPr>
                  <w:tcW w:w="6009" w:type="dxa"/>
                  <w:tcBorders>
                    <w:top w:val="nil"/>
                    <w:left w:val="nil"/>
                    <w:bottom w:val="nil"/>
                    <w:right w:val="nil"/>
                  </w:tcBorders>
                  <w:shd w:val="clear" w:color="auto" w:fill="auto"/>
                  <w:noWrap/>
                  <w:vAlign w:val="center"/>
                  <w:hideMark/>
                </w:tcPr>
                <w:p w14:paraId="33D20E73" w14:textId="77777777" w:rsidR="00AD0904" w:rsidRPr="00F90FD2" w:rsidRDefault="00AD0904" w:rsidP="009F5B49">
                  <w:pPr>
                    <w:ind w:left="0"/>
                    <w:jc w:val="left"/>
                    <w:rPr>
                      <w:rFonts w:eastAsia="Times New Roman" w:cs="Times New Roman"/>
                      <w:color w:val="000000"/>
                      <w:lang w:eastAsia="en-GB"/>
                    </w:rPr>
                  </w:pPr>
                  <w:r w:rsidRPr="00F90FD2">
                    <w:rPr>
                      <w:rFonts w:eastAsia="Times New Roman" w:cs="Times New Roman"/>
                      <w:color w:val="000000"/>
                      <w:lang w:eastAsia="en-GB"/>
                    </w:rPr>
                    <w:t>Digital Twins are part of both</w:t>
                  </w:r>
                </w:p>
              </w:tc>
              <w:tc>
                <w:tcPr>
                  <w:tcW w:w="1134" w:type="dxa"/>
                  <w:tcBorders>
                    <w:top w:val="nil"/>
                    <w:left w:val="nil"/>
                    <w:bottom w:val="nil"/>
                    <w:right w:val="nil"/>
                  </w:tcBorders>
                  <w:shd w:val="clear" w:color="auto" w:fill="auto"/>
                  <w:noWrap/>
                  <w:vAlign w:val="center"/>
                  <w:hideMark/>
                </w:tcPr>
                <w:p w14:paraId="1C8129D2" w14:textId="77777777" w:rsidR="00AD0904" w:rsidRPr="00F90FD2" w:rsidRDefault="00AD0904" w:rsidP="009F5B49">
                  <w:pPr>
                    <w:ind w:left="0"/>
                    <w:jc w:val="right"/>
                    <w:rPr>
                      <w:rFonts w:eastAsia="Times New Roman" w:cs="Times New Roman"/>
                      <w:color w:val="000000"/>
                      <w:lang w:eastAsia="en-GB"/>
                    </w:rPr>
                  </w:pPr>
                  <w:r w:rsidRPr="00F90FD2">
                    <w:rPr>
                      <w:rFonts w:eastAsia="Times New Roman" w:cs="Times New Roman"/>
                      <w:color w:val="000000"/>
                      <w:lang w:eastAsia="en-GB"/>
                    </w:rPr>
                    <w:t>2</w:t>
                  </w:r>
                  <w:r>
                    <w:rPr>
                      <w:rFonts w:eastAsia="Times New Roman" w:cs="Times New Roman"/>
                      <w:color w:val="000000"/>
                      <w:lang w:eastAsia="en-GB"/>
                    </w:rPr>
                    <w:t>2</w:t>
                  </w:r>
                  <w:r w:rsidRPr="00F90FD2">
                    <w:rPr>
                      <w:rFonts w:eastAsia="Times New Roman" w:cs="Times New Roman"/>
                      <w:color w:val="000000"/>
                      <w:lang w:eastAsia="en-GB"/>
                    </w:rPr>
                    <w:t>%</w:t>
                  </w:r>
                </w:p>
              </w:tc>
            </w:tr>
            <w:tr w:rsidR="00AD0904" w:rsidRPr="00F90FD2" w14:paraId="52014BD5" w14:textId="77777777" w:rsidTr="009F5B49">
              <w:trPr>
                <w:trHeight w:val="340"/>
              </w:trPr>
              <w:tc>
                <w:tcPr>
                  <w:tcW w:w="6009" w:type="dxa"/>
                  <w:tcBorders>
                    <w:top w:val="nil"/>
                    <w:left w:val="nil"/>
                    <w:bottom w:val="nil"/>
                    <w:right w:val="nil"/>
                  </w:tcBorders>
                  <w:shd w:val="clear" w:color="auto" w:fill="auto"/>
                  <w:noWrap/>
                  <w:vAlign w:val="center"/>
                  <w:hideMark/>
                </w:tcPr>
                <w:p w14:paraId="5EBB848D" w14:textId="77777777" w:rsidR="00AD0904" w:rsidRPr="00F90FD2" w:rsidRDefault="00AD0904" w:rsidP="009F5B49">
                  <w:pPr>
                    <w:ind w:left="0"/>
                    <w:jc w:val="left"/>
                    <w:rPr>
                      <w:rFonts w:eastAsia="Times New Roman" w:cs="Times New Roman"/>
                      <w:color w:val="000000"/>
                      <w:lang w:eastAsia="en-GB"/>
                    </w:rPr>
                  </w:pPr>
                  <w:r w:rsidRPr="00F90FD2">
                    <w:rPr>
                      <w:rFonts w:eastAsia="Times New Roman" w:cs="Times New Roman"/>
                      <w:color w:val="000000"/>
                      <w:lang w:eastAsia="en-GB"/>
                    </w:rPr>
                    <w:t>Digital Twins are part of PLM</w:t>
                  </w:r>
                </w:p>
              </w:tc>
              <w:tc>
                <w:tcPr>
                  <w:tcW w:w="1134" w:type="dxa"/>
                  <w:tcBorders>
                    <w:top w:val="nil"/>
                    <w:left w:val="nil"/>
                    <w:bottom w:val="nil"/>
                    <w:right w:val="nil"/>
                  </w:tcBorders>
                  <w:shd w:val="clear" w:color="auto" w:fill="auto"/>
                  <w:noWrap/>
                  <w:vAlign w:val="center"/>
                  <w:hideMark/>
                </w:tcPr>
                <w:p w14:paraId="5AD900D2" w14:textId="77777777" w:rsidR="00AD0904" w:rsidRPr="00F90FD2" w:rsidRDefault="00AD0904" w:rsidP="009F5B49">
                  <w:pPr>
                    <w:ind w:left="0"/>
                    <w:jc w:val="right"/>
                    <w:rPr>
                      <w:rFonts w:eastAsia="Times New Roman" w:cs="Times New Roman"/>
                      <w:color w:val="000000"/>
                      <w:lang w:eastAsia="en-GB"/>
                    </w:rPr>
                  </w:pPr>
                  <w:r w:rsidRPr="00F90FD2">
                    <w:rPr>
                      <w:rFonts w:eastAsia="Times New Roman" w:cs="Times New Roman"/>
                      <w:color w:val="000000"/>
                      <w:lang w:eastAsia="en-GB"/>
                    </w:rPr>
                    <w:t>33%</w:t>
                  </w:r>
                </w:p>
              </w:tc>
            </w:tr>
            <w:tr w:rsidR="00AD0904" w:rsidRPr="00F90FD2" w14:paraId="20864D37" w14:textId="77777777" w:rsidTr="009F5B49">
              <w:trPr>
                <w:trHeight w:val="340"/>
              </w:trPr>
              <w:tc>
                <w:tcPr>
                  <w:tcW w:w="6009" w:type="dxa"/>
                  <w:tcBorders>
                    <w:top w:val="nil"/>
                    <w:left w:val="nil"/>
                    <w:bottom w:val="nil"/>
                    <w:right w:val="nil"/>
                  </w:tcBorders>
                  <w:shd w:val="clear" w:color="auto" w:fill="auto"/>
                  <w:noWrap/>
                  <w:vAlign w:val="center"/>
                  <w:hideMark/>
                </w:tcPr>
                <w:p w14:paraId="16C71887" w14:textId="77777777" w:rsidR="00AD0904" w:rsidRPr="00F90FD2" w:rsidRDefault="00AD0904" w:rsidP="009F5B49">
                  <w:pPr>
                    <w:ind w:left="0"/>
                    <w:jc w:val="left"/>
                    <w:rPr>
                      <w:rFonts w:eastAsia="Times New Roman" w:cs="Times New Roman"/>
                      <w:color w:val="000000"/>
                      <w:lang w:eastAsia="en-GB"/>
                    </w:rPr>
                  </w:pPr>
                  <w:r w:rsidRPr="00F90FD2">
                    <w:rPr>
                      <w:rFonts w:eastAsia="Times New Roman" w:cs="Times New Roman"/>
                      <w:color w:val="000000"/>
                      <w:lang w:eastAsia="en-GB"/>
                    </w:rPr>
                    <w:t>Digital Twins are part of Digital only</w:t>
                  </w:r>
                </w:p>
              </w:tc>
              <w:tc>
                <w:tcPr>
                  <w:tcW w:w="1134" w:type="dxa"/>
                  <w:tcBorders>
                    <w:top w:val="nil"/>
                    <w:left w:val="nil"/>
                    <w:bottom w:val="nil"/>
                    <w:right w:val="nil"/>
                  </w:tcBorders>
                  <w:shd w:val="clear" w:color="auto" w:fill="auto"/>
                  <w:noWrap/>
                  <w:vAlign w:val="center"/>
                  <w:hideMark/>
                </w:tcPr>
                <w:p w14:paraId="6F04A6F7" w14:textId="77777777" w:rsidR="00AD0904" w:rsidRPr="00F90FD2" w:rsidRDefault="00AD0904" w:rsidP="009F5B49">
                  <w:pPr>
                    <w:ind w:left="0"/>
                    <w:jc w:val="right"/>
                    <w:rPr>
                      <w:rFonts w:eastAsia="Times New Roman" w:cs="Times New Roman"/>
                      <w:color w:val="000000"/>
                      <w:lang w:eastAsia="en-GB"/>
                    </w:rPr>
                  </w:pPr>
                  <w:r w:rsidRPr="00F90FD2">
                    <w:rPr>
                      <w:rFonts w:eastAsia="Times New Roman" w:cs="Times New Roman"/>
                      <w:color w:val="000000"/>
                      <w:lang w:eastAsia="en-GB"/>
                    </w:rPr>
                    <w:t>0%</w:t>
                  </w:r>
                </w:p>
              </w:tc>
            </w:tr>
            <w:tr w:rsidR="00AD0904" w:rsidRPr="00F90FD2" w14:paraId="5504D07E" w14:textId="77777777" w:rsidTr="009F5B49">
              <w:trPr>
                <w:trHeight w:val="340"/>
              </w:trPr>
              <w:tc>
                <w:tcPr>
                  <w:tcW w:w="6009" w:type="dxa"/>
                  <w:tcBorders>
                    <w:top w:val="nil"/>
                    <w:left w:val="nil"/>
                    <w:bottom w:val="nil"/>
                    <w:right w:val="nil"/>
                  </w:tcBorders>
                  <w:shd w:val="clear" w:color="auto" w:fill="auto"/>
                  <w:noWrap/>
                  <w:vAlign w:val="center"/>
                  <w:hideMark/>
                </w:tcPr>
                <w:p w14:paraId="5B4CF7A4" w14:textId="77777777" w:rsidR="00AD0904" w:rsidRPr="00F90FD2" w:rsidRDefault="00AD0904" w:rsidP="009F5B49">
                  <w:pPr>
                    <w:ind w:left="0"/>
                    <w:jc w:val="left"/>
                    <w:rPr>
                      <w:rFonts w:eastAsia="Times New Roman" w:cs="Times New Roman"/>
                      <w:color w:val="000000"/>
                      <w:lang w:eastAsia="en-GB"/>
                    </w:rPr>
                  </w:pPr>
                  <w:r w:rsidRPr="00F90FD2">
                    <w:rPr>
                      <w:rFonts w:eastAsia="Times New Roman" w:cs="Times New Roman"/>
                      <w:color w:val="000000"/>
                      <w:lang w:eastAsia="en-GB"/>
                    </w:rPr>
                    <w:t>Digital offers scope to enhance Digital Twins cf. PLM</w:t>
                  </w:r>
                </w:p>
              </w:tc>
              <w:tc>
                <w:tcPr>
                  <w:tcW w:w="1134" w:type="dxa"/>
                  <w:tcBorders>
                    <w:top w:val="nil"/>
                    <w:left w:val="nil"/>
                    <w:bottom w:val="nil"/>
                    <w:right w:val="nil"/>
                  </w:tcBorders>
                  <w:shd w:val="clear" w:color="auto" w:fill="auto"/>
                  <w:noWrap/>
                  <w:vAlign w:val="center"/>
                  <w:hideMark/>
                </w:tcPr>
                <w:p w14:paraId="32C5456A" w14:textId="77777777" w:rsidR="00AD0904" w:rsidRPr="00F90FD2" w:rsidRDefault="00AD0904" w:rsidP="009F5B49">
                  <w:pPr>
                    <w:ind w:left="0"/>
                    <w:jc w:val="right"/>
                    <w:rPr>
                      <w:rFonts w:eastAsia="Times New Roman" w:cs="Times New Roman"/>
                      <w:color w:val="000000"/>
                      <w:lang w:eastAsia="en-GB"/>
                    </w:rPr>
                  </w:pPr>
                  <w:r w:rsidRPr="00F90FD2">
                    <w:rPr>
                      <w:rFonts w:eastAsia="Times New Roman" w:cs="Times New Roman"/>
                      <w:color w:val="000000"/>
                      <w:lang w:eastAsia="en-GB"/>
                    </w:rPr>
                    <w:t>4%</w:t>
                  </w:r>
                </w:p>
              </w:tc>
            </w:tr>
            <w:tr w:rsidR="00AD0904" w:rsidRPr="00F90FD2" w14:paraId="3692EEDB" w14:textId="77777777" w:rsidTr="009F5B49">
              <w:trPr>
                <w:trHeight w:val="340"/>
              </w:trPr>
              <w:tc>
                <w:tcPr>
                  <w:tcW w:w="6009" w:type="dxa"/>
                  <w:tcBorders>
                    <w:top w:val="nil"/>
                    <w:left w:val="nil"/>
                    <w:bottom w:val="nil"/>
                    <w:right w:val="nil"/>
                  </w:tcBorders>
                  <w:shd w:val="clear" w:color="auto" w:fill="auto"/>
                  <w:noWrap/>
                  <w:vAlign w:val="center"/>
                  <w:hideMark/>
                </w:tcPr>
                <w:p w14:paraId="34BF5B93" w14:textId="77777777" w:rsidR="00AD0904" w:rsidRPr="00F90FD2" w:rsidRDefault="00AD0904" w:rsidP="009F5B49">
                  <w:pPr>
                    <w:ind w:left="0"/>
                    <w:jc w:val="left"/>
                    <w:rPr>
                      <w:rFonts w:eastAsia="Times New Roman" w:cs="Times New Roman"/>
                      <w:color w:val="000000"/>
                      <w:lang w:eastAsia="en-GB"/>
                    </w:rPr>
                  </w:pPr>
                  <w:r w:rsidRPr="00F90FD2">
                    <w:rPr>
                      <w:rFonts w:eastAsia="Times New Roman" w:cs="Times New Roman"/>
                      <w:color w:val="000000"/>
                      <w:lang w:eastAsia="en-GB"/>
                    </w:rPr>
                    <w:t>Digital Twins and PLM are the same</w:t>
                  </w:r>
                </w:p>
              </w:tc>
              <w:tc>
                <w:tcPr>
                  <w:tcW w:w="1134" w:type="dxa"/>
                  <w:tcBorders>
                    <w:top w:val="nil"/>
                    <w:left w:val="nil"/>
                    <w:bottom w:val="nil"/>
                    <w:right w:val="nil"/>
                  </w:tcBorders>
                  <w:shd w:val="clear" w:color="auto" w:fill="auto"/>
                  <w:noWrap/>
                  <w:vAlign w:val="center"/>
                  <w:hideMark/>
                </w:tcPr>
                <w:p w14:paraId="2C28DC2A" w14:textId="77777777" w:rsidR="00AD0904" w:rsidRPr="00F90FD2" w:rsidRDefault="00AD0904" w:rsidP="009F5B49">
                  <w:pPr>
                    <w:ind w:left="0"/>
                    <w:jc w:val="right"/>
                    <w:rPr>
                      <w:rFonts w:eastAsia="Times New Roman" w:cs="Times New Roman"/>
                      <w:color w:val="000000"/>
                      <w:lang w:eastAsia="en-GB"/>
                    </w:rPr>
                  </w:pPr>
                  <w:r w:rsidRPr="00F90FD2">
                    <w:rPr>
                      <w:rFonts w:eastAsia="Times New Roman" w:cs="Times New Roman"/>
                      <w:color w:val="000000"/>
                      <w:lang w:eastAsia="en-GB"/>
                    </w:rPr>
                    <w:t>25%</w:t>
                  </w:r>
                </w:p>
              </w:tc>
            </w:tr>
            <w:tr w:rsidR="00AD0904" w:rsidRPr="00F90FD2" w14:paraId="2CC7EC6D" w14:textId="77777777" w:rsidTr="009F5B49">
              <w:trPr>
                <w:trHeight w:val="340"/>
              </w:trPr>
              <w:tc>
                <w:tcPr>
                  <w:tcW w:w="6009" w:type="dxa"/>
                  <w:tcBorders>
                    <w:top w:val="nil"/>
                    <w:left w:val="nil"/>
                    <w:bottom w:val="nil"/>
                    <w:right w:val="nil"/>
                  </w:tcBorders>
                  <w:shd w:val="clear" w:color="auto" w:fill="auto"/>
                  <w:noWrap/>
                  <w:vAlign w:val="center"/>
                </w:tcPr>
                <w:p w14:paraId="3DE218DB" w14:textId="77777777" w:rsidR="00AD0904" w:rsidRPr="00F90FD2" w:rsidRDefault="00AD0904" w:rsidP="009F5B49">
                  <w:pPr>
                    <w:ind w:left="0"/>
                    <w:jc w:val="left"/>
                    <w:rPr>
                      <w:rFonts w:eastAsia="Times New Roman" w:cs="Times New Roman"/>
                      <w:color w:val="000000"/>
                      <w:lang w:eastAsia="en-GB"/>
                    </w:rPr>
                  </w:pPr>
                  <w:r w:rsidRPr="00F90FD2">
                    <w:rPr>
                      <w:rFonts w:eastAsia="Times New Roman" w:cs="Times New Roman"/>
                      <w:color w:val="000000"/>
                      <w:lang w:eastAsia="en-GB"/>
                    </w:rPr>
                    <w:t>Digital Twin is just another marketing concept</w:t>
                  </w:r>
                </w:p>
              </w:tc>
              <w:tc>
                <w:tcPr>
                  <w:tcW w:w="1134" w:type="dxa"/>
                  <w:tcBorders>
                    <w:top w:val="nil"/>
                    <w:left w:val="nil"/>
                    <w:bottom w:val="nil"/>
                    <w:right w:val="nil"/>
                  </w:tcBorders>
                  <w:shd w:val="clear" w:color="auto" w:fill="auto"/>
                  <w:noWrap/>
                  <w:vAlign w:val="center"/>
                </w:tcPr>
                <w:p w14:paraId="25E06679" w14:textId="77777777" w:rsidR="00AD0904" w:rsidRPr="00F90FD2" w:rsidRDefault="00AD0904" w:rsidP="009F5B49">
                  <w:pPr>
                    <w:ind w:left="0"/>
                    <w:jc w:val="right"/>
                    <w:rPr>
                      <w:rFonts w:eastAsia="Times New Roman" w:cs="Times New Roman"/>
                      <w:color w:val="000000"/>
                      <w:lang w:eastAsia="en-GB"/>
                    </w:rPr>
                  </w:pPr>
                  <w:r w:rsidRPr="00F90FD2">
                    <w:rPr>
                      <w:rFonts w:eastAsia="Times New Roman" w:cs="Times New Roman"/>
                      <w:color w:val="000000"/>
                      <w:lang w:eastAsia="en-GB"/>
                    </w:rPr>
                    <w:t>8%</w:t>
                  </w:r>
                </w:p>
              </w:tc>
            </w:tr>
            <w:tr w:rsidR="00AD0904" w:rsidRPr="00F90FD2" w14:paraId="1405FD1A" w14:textId="77777777" w:rsidTr="009F5B49">
              <w:trPr>
                <w:trHeight w:val="340"/>
              </w:trPr>
              <w:tc>
                <w:tcPr>
                  <w:tcW w:w="6009" w:type="dxa"/>
                  <w:tcBorders>
                    <w:top w:val="nil"/>
                    <w:left w:val="nil"/>
                    <w:bottom w:val="nil"/>
                    <w:right w:val="nil"/>
                  </w:tcBorders>
                  <w:shd w:val="clear" w:color="auto" w:fill="auto"/>
                  <w:noWrap/>
                  <w:vAlign w:val="center"/>
                  <w:hideMark/>
                </w:tcPr>
                <w:p w14:paraId="0CC5DB7B" w14:textId="77777777" w:rsidR="00AD0904" w:rsidRPr="00F90FD2" w:rsidRDefault="00AD0904" w:rsidP="009F5B49">
                  <w:pPr>
                    <w:ind w:left="0"/>
                    <w:jc w:val="left"/>
                    <w:rPr>
                      <w:rFonts w:eastAsia="Times New Roman" w:cs="Times New Roman"/>
                      <w:color w:val="000000"/>
                      <w:lang w:eastAsia="en-GB"/>
                    </w:rPr>
                  </w:pPr>
                  <w:r w:rsidRPr="00F90FD2">
                    <w:rPr>
                      <w:rFonts w:eastAsia="Times New Roman" w:cs="Times New Roman"/>
                      <w:color w:val="000000"/>
                      <w:lang w:eastAsia="en-GB"/>
                    </w:rPr>
                    <w:t>Neither are properly defined</w:t>
                  </w:r>
                </w:p>
              </w:tc>
              <w:tc>
                <w:tcPr>
                  <w:tcW w:w="1134" w:type="dxa"/>
                  <w:tcBorders>
                    <w:top w:val="nil"/>
                    <w:left w:val="nil"/>
                    <w:bottom w:val="nil"/>
                    <w:right w:val="nil"/>
                  </w:tcBorders>
                  <w:shd w:val="clear" w:color="auto" w:fill="auto"/>
                  <w:noWrap/>
                  <w:vAlign w:val="center"/>
                  <w:hideMark/>
                </w:tcPr>
                <w:p w14:paraId="1D81B4E8" w14:textId="77777777" w:rsidR="00AD0904" w:rsidRPr="00F90FD2" w:rsidRDefault="00AD0904" w:rsidP="009F5B49">
                  <w:pPr>
                    <w:ind w:left="0"/>
                    <w:jc w:val="right"/>
                    <w:rPr>
                      <w:rFonts w:eastAsia="Times New Roman" w:cs="Times New Roman"/>
                      <w:color w:val="000000"/>
                      <w:lang w:eastAsia="en-GB"/>
                    </w:rPr>
                  </w:pPr>
                  <w:r w:rsidRPr="00F90FD2">
                    <w:rPr>
                      <w:rFonts w:eastAsia="Times New Roman" w:cs="Times New Roman"/>
                      <w:color w:val="000000"/>
                      <w:lang w:eastAsia="en-GB"/>
                    </w:rPr>
                    <w:t>8%</w:t>
                  </w:r>
                </w:p>
              </w:tc>
            </w:tr>
          </w:tbl>
          <w:p w14:paraId="44CB9999" w14:textId="77777777" w:rsidR="00AD0904" w:rsidRDefault="00AD0904" w:rsidP="009F5B49">
            <w:pPr>
              <w:pStyle w:val="BodyText"/>
              <w:jc w:val="left"/>
            </w:pPr>
          </w:p>
        </w:tc>
      </w:tr>
    </w:tbl>
    <w:p w14:paraId="4AFAA64E" w14:textId="66DA1695" w:rsidR="006D1F5C" w:rsidRDefault="006D1F5C" w:rsidP="00AD0904">
      <w:pPr>
        <w:ind w:left="360"/>
        <w:jc w:val="left"/>
      </w:pPr>
    </w:p>
    <w:p w14:paraId="6108EDC2" w14:textId="77777777" w:rsidR="006D1F5C" w:rsidRDefault="006D1F5C" w:rsidP="00AD0904">
      <w:pPr>
        <w:ind w:left="360"/>
        <w:jc w:val="left"/>
      </w:pPr>
    </w:p>
    <w:p w14:paraId="2E961C8B" w14:textId="77777777" w:rsidR="006D1F5C" w:rsidRDefault="006D1F5C" w:rsidP="00AD0904">
      <w:pPr>
        <w:ind w:left="360"/>
        <w:jc w:val="left"/>
      </w:pPr>
    </w:p>
    <w:p w14:paraId="4FD1DE02" w14:textId="77777777" w:rsidR="006D1F5C" w:rsidRDefault="006D1F5C" w:rsidP="00AD0904">
      <w:pPr>
        <w:ind w:left="360"/>
        <w:jc w:val="left"/>
      </w:pPr>
    </w:p>
    <w:p w14:paraId="76570936" w14:textId="0CB70D4E" w:rsidR="006D1F5C" w:rsidRDefault="006D1F5C" w:rsidP="00AD0904">
      <w:pPr>
        <w:ind w:left="360"/>
        <w:jc w:val="left"/>
      </w:pPr>
      <w:r>
        <w:tab/>
      </w:r>
      <w:r>
        <w:tab/>
      </w:r>
      <w:r>
        <w:tab/>
      </w:r>
      <w:r>
        <w:tab/>
      </w:r>
      <w:r>
        <w:tab/>
      </w:r>
      <w:r>
        <w:tab/>
      </w:r>
      <w:r>
        <w:tab/>
      </w:r>
      <w:r>
        <w:tab/>
      </w:r>
      <w:r>
        <w:tab/>
        <w:t>.../over</w:t>
      </w:r>
    </w:p>
    <w:p w14:paraId="040961FE" w14:textId="77777777" w:rsidR="006D1F5C" w:rsidRDefault="006D1F5C" w:rsidP="00AD0904">
      <w:pPr>
        <w:ind w:left="360"/>
        <w:jc w:val="left"/>
      </w:pPr>
    </w:p>
    <w:p w14:paraId="57A1460B" w14:textId="77777777" w:rsidR="006D1F5C" w:rsidRDefault="006D1F5C">
      <w:pPr>
        <w:spacing w:after="120" w:line="288" w:lineRule="auto"/>
        <w:ind w:left="360"/>
        <w:jc w:val="left"/>
      </w:pPr>
      <w:r>
        <w:br w:type="page"/>
      </w:r>
    </w:p>
    <w:p w14:paraId="506C53DD" w14:textId="77777777" w:rsidR="00AD0904" w:rsidRDefault="00AD0904" w:rsidP="00AD0904">
      <w:pPr>
        <w:ind w:left="360"/>
        <w:jc w:val="left"/>
      </w:pPr>
    </w:p>
    <w:p w14:paraId="13E564E1" w14:textId="77777777" w:rsidR="006D1F5C" w:rsidRDefault="006D1F5C" w:rsidP="00AD0904">
      <w:pPr>
        <w:ind w:left="360"/>
        <w:jc w:val="left"/>
      </w:pPr>
    </w:p>
    <w:tbl>
      <w:tblPr>
        <w:tblW w:w="8080" w:type="dxa"/>
        <w:tblInd w:w="392" w:type="dxa"/>
        <w:tblLayout w:type="fixed"/>
        <w:tblLook w:val="0000" w:firstRow="0" w:lastRow="0" w:firstColumn="0" w:lastColumn="0" w:noHBand="0" w:noVBand="0"/>
      </w:tblPr>
      <w:tblGrid>
        <w:gridCol w:w="1984"/>
        <w:gridCol w:w="6096"/>
      </w:tblGrid>
      <w:tr w:rsidR="005C6F1B" w14:paraId="2F2020D3" w14:textId="77777777" w:rsidTr="006D1F5C">
        <w:trPr>
          <w:cantSplit/>
          <w:trHeight w:val="850"/>
        </w:trPr>
        <w:tc>
          <w:tcPr>
            <w:tcW w:w="1984" w:type="dxa"/>
            <w:vAlign w:val="center"/>
          </w:tcPr>
          <w:p w14:paraId="76045FCB" w14:textId="1A796663" w:rsidR="005C6F1B" w:rsidRPr="006D1F5C" w:rsidRDefault="005C6F1B" w:rsidP="004678D8">
            <w:pPr>
              <w:pStyle w:val="BodyText"/>
              <w:jc w:val="center"/>
              <w:rPr>
                <w:b/>
              </w:rPr>
            </w:pPr>
            <w:r w:rsidRPr="006D1F5C">
              <w:rPr>
                <w:b/>
              </w:rPr>
              <w:t>Question:</w:t>
            </w:r>
          </w:p>
        </w:tc>
        <w:tc>
          <w:tcPr>
            <w:tcW w:w="6096" w:type="dxa"/>
            <w:vAlign w:val="center"/>
          </w:tcPr>
          <w:p w14:paraId="20DBE655" w14:textId="42D9AB3F" w:rsidR="005C6F1B" w:rsidRPr="006D1F5C" w:rsidRDefault="005C6F1B" w:rsidP="004678D8">
            <w:pPr>
              <w:pStyle w:val="BodyText"/>
              <w:jc w:val="left"/>
              <w:rPr>
                <w:b/>
              </w:rPr>
            </w:pPr>
            <w:r w:rsidRPr="006D1F5C">
              <w:rPr>
                <w:b/>
              </w:rPr>
              <w:t>Does the Digital approach offer any new opportunities?</w:t>
            </w:r>
          </w:p>
        </w:tc>
      </w:tr>
      <w:tr w:rsidR="009109CF" w14:paraId="6D6B799E" w14:textId="77777777" w:rsidTr="00EF7F83">
        <w:trPr>
          <w:cantSplit/>
          <w:trHeight w:val="850"/>
        </w:trPr>
        <w:tc>
          <w:tcPr>
            <w:tcW w:w="8080" w:type="dxa"/>
            <w:gridSpan w:val="2"/>
            <w:tcMar>
              <w:top w:w="170" w:type="dxa"/>
              <w:left w:w="227" w:type="dxa"/>
              <w:bottom w:w="170" w:type="dxa"/>
              <w:right w:w="227" w:type="dxa"/>
            </w:tcMar>
            <w:vAlign w:val="center"/>
          </w:tcPr>
          <w:p w14:paraId="24F8E186" w14:textId="77777777" w:rsidR="00E60546" w:rsidRDefault="00E60546" w:rsidP="00E60546">
            <w:pPr>
              <w:spacing w:before="60"/>
              <w:ind w:left="391" w:right="199"/>
            </w:pPr>
            <w:r>
              <w:t>64% of the respondents viewed Digital Twins as bringing new opportunities, whereas 16% did not see any (either due to the lack of clarity, possibly due to marketing jargon, or due to the fact that PLM is already mature in context of Digital); 20% of the respondents did not answer the question explicitly or declined to comment.</w:t>
            </w:r>
          </w:p>
          <w:p w14:paraId="7AF08D9E" w14:textId="77777777" w:rsidR="00E60546" w:rsidRPr="00E60546" w:rsidRDefault="00E60546" w:rsidP="00E60546">
            <w:pPr>
              <w:spacing w:before="60"/>
              <w:ind w:left="391" w:right="199"/>
              <w:rPr>
                <w:sz w:val="16"/>
                <w:szCs w:val="16"/>
              </w:rPr>
            </w:pPr>
          </w:p>
          <w:p w14:paraId="7975F296" w14:textId="77777777" w:rsidR="00E60546" w:rsidRDefault="00E60546" w:rsidP="00E60546">
            <w:pPr>
              <w:spacing w:before="60"/>
              <w:ind w:left="391" w:right="199"/>
            </w:pPr>
            <w:r>
              <w:t>Per the respondents’ views, opportunities to leverage Digital Twins include:</w:t>
            </w:r>
          </w:p>
          <w:p w14:paraId="3CE85F00" w14:textId="77777777" w:rsidR="00E60546" w:rsidRDefault="00E60546" w:rsidP="008878B9">
            <w:pPr>
              <w:pStyle w:val="ListParagraph"/>
              <w:numPr>
                <w:ilvl w:val="0"/>
                <w:numId w:val="9"/>
              </w:numPr>
              <w:spacing w:before="60"/>
              <w:ind w:right="199"/>
              <w:jc w:val="left"/>
            </w:pPr>
            <w:r>
              <w:t>Digital Twins can help make PLM more attractive and link to new practical business requirements.</w:t>
            </w:r>
          </w:p>
          <w:p w14:paraId="39915C3E" w14:textId="77777777" w:rsidR="00E60546" w:rsidRDefault="00E60546" w:rsidP="008878B9">
            <w:pPr>
              <w:pStyle w:val="ListParagraph"/>
              <w:numPr>
                <w:ilvl w:val="0"/>
                <w:numId w:val="9"/>
              </w:numPr>
              <w:spacing w:before="60"/>
              <w:ind w:right="199"/>
              <w:jc w:val="left"/>
            </w:pPr>
            <w:r>
              <w:t>Digital Twin and digitalisation language can help executive management understand PLM and break organisational silos.</w:t>
            </w:r>
          </w:p>
          <w:p w14:paraId="188C76D1" w14:textId="77777777" w:rsidR="00E60546" w:rsidRDefault="00E60546" w:rsidP="008878B9">
            <w:pPr>
              <w:pStyle w:val="ListParagraph"/>
              <w:numPr>
                <w:ilvl w:val="0"/>
                <w:numId w:val="9"/>
              </w:numPr>
              <w:spacing w:before="60"/>
              <w:ind w:right="199"/>
              <w:jc w:val="left"/>
            </w:pPr>
            <w:r>
              <w:t>Digital Twins are related to PLM; they also reach out to wider enterprise platforms and disciplines, such as ALM, MES, etc.</w:t>
            </w:r>
          </w:p>
          <w:p w14:paraId="5FB6DD8E" w14:textId="77777777" w:rsidR="00E60546" w:rsidRDefault="00E60546" w:rsidP="008878B9">
            <w:pPr>
              <w:pStyle w:val="ListParagraph"/>
              <w:numPr>
                <w:ilvl w:val="0"/>
                <w:numId w:val="9"/>
              </w:numPr>
              <w:spacing w:before="60"/>
              <w:ind w:right="199"/>
              <w:jc w:val="left"/>
            </w:pPr>
            <w:r>
              <w:t>Digital Twins contribute to expand the traditional scope of PLM beyond manufacturing and IOT, also leveraging model-based definition, systems engineering, AI / ML and new performance / operational parameters.</w:t>
            </w:r>
          </w:p>
          <w:p w14:paraId="055E822E" w14:textId="77777777" w:rsidR="00E60546" w:rsidRDefault="00E60546" w:rsidP="008878B9">
            <w:pPr>
              <w:pStyle w:val="ListParagraph"/>
              <w:numPr>
                <w:ilvl w:val="0"/>
                <w:numId w:val="9"/>
              </w:numPr>
              <w:spacing w:before="60"/>
              <w:ind w:right="199"/>
              <w:jc w:val="left"/>
            </w:pPr>
            <w:r>
              <w:t>Like PLM, Digital Twins help plan and design better products, hence bring more intelligence to the product lifecycle.</w:t>
            </w:r>
          </w:p>
          <w:p w14:paraId="1CCFDD5A" w14:textId="1816FFE6" w:rsidR="009109CF" w:rsidRDefault="00E60546" w:rsidP="008878B9">
            <w:pPr>
              <w:pStyle w:val="ListParagraph"/>
              <w:numPr>
                <w:ilvl w:val="0"/>
                <w:numId w:val="9"/>
              </w:numPr>
              <w:spacing w:before="60"/>
              <w:ind w:right="199"/>
              <w:jc w:val="left"/>
            </w:pPr>
            <w:r>
              <w:t>Digital Twins help connect virtual and physical worlds, further than traditional PLM contributed to, expanding the product lifecycle usage and value.</w:t>
            </w:r>
          </w:p>
        </w:tc>
      </w:tr>
    </w:tbl>
    <w:p w14:paraId="6652381B" w14:textId="77777777" w:rsidR="00AD0904" w:rsidRDefault="00AD0904">
      <w:pPr>
        <w:ind w:left="360"/>
        <w:jc w:val="left"/>
      </w:pPr>
    </w:p>
    <w:p w14:paraId="4E2C6C35" w14:textId="7A6BC805" w:rsidR="006D1F5C" w:rsidRDefault="006D1F5C" w:rsidP="006D1F5C">
      <w:pPr>
        <w:pStyle w:val="Heading3"/>
      </w:pPr>
      <w:r>
        <w:t>Discussion</w:t>
      </w:r>
    </w:p>
    <w:p w14:paraId="372CAEB5" w14:textId="6518537E" w:rsidR="00046B09" w:rsidRDefault="006D1F5C" w:rsidP="00046B09">
      <w:r>
        <w:t>Most respondents (84%) viewed Digital Twins as a synonym or overlapping with PLM scope, with focus on the model-based definition of the product across its lifecycle.</w:t>
      </w:r>
      <w:r w:rsidR="00046B09">
        <w:t xml:space="preserve">  Several suggested that Digital Twins can help bring clarity and interest into PLM, especially with non-technical experts and executives.</w:t>
      </w:r>
    </w:p>
    <w:p w14:paraId="71DA995F" w14:textId="77777777" w:rsidR="006D1F5C" w:rsidRDefault="006D1F5C" w:rsidP="006D1F5C"/>
    <w:p w14:paraId="6A3ABCCF" w14:textId="74F971E0" w:rsidR="006D1F5C" w:rsidRDefault="006D1F5C" w:rsidP="006D1F5C">
      <w:r>
        <w:t>Overlapping with the above, slightly more than one third of the respondents (36%) thought that Digital Twins reached beyond PLM and covered a wider scope, both from data and functional perspectives; clearly Digital Twins are models that can help expand the scope of PLM and improve product data quality and traceability (leveraging new data models and closed-loops).</w:t>
      </w:r>
    </w:p>
    <w:p w14:paraId="6A6A2F3B" w14:textId="77777777" w:rsidR="006D1F5C" w:rsidRDefault="006D1F5C" w:rsidP="006D1F5C"/>
    <w:p w14:paraId="38C87A06" w14:textId="77777777" w:rsidR="005E0704" w:rsidRDefault="005E0704" w:rsidP="005E0704">
      <w:r>
        <w:t>Most views suggested that the Digital Twins are “applied” in context of PLM, whereas a minority of responses suggested that the reverse might also occur.</w:t>
      </w:r>
    </w:p>
    <w:p w14:paraId="7DFE1A55" w14:textId="77777777" w:rsidR="005E0704" w:rsidRDefault="005E0704" w:rsidP="005E0704"/>
    <w:p w14:paraId="18452D23" w14:textId="77777777" w:rsidR="005E0704" w:rsidRDefault="005E0704" w:rsidP="005E0704">
      <w:r>
        <w:t>A small number of respondents (16%) did not see any value in discussing Digital Twins, either because PLM was already covering these (albeit using different language) or they considered Digital Twins as marketing jargon attempting to “digitalise” everything.</w:t>
      </w:r>
    </w:p>
    <w:p w14:paraId="30E14DBD" w14:textId="7147FCD6" w:rsidR="00046B09" w:rsidRDefault="00046B09">
      <w:pPr>
        <w:spacing w:after="120" w:line="288" w:lineRule="auto"/>
        <w:ind w:left="360"/>
        <w:jc w:val="left"/>
      </w:pPr>
      <w:r>
        <w:br w:type="page"/>
      </w:r>
    </w:p>
    <w:p w14:paraId="06DBEB01" w14:textId="41FB28E0" w:rsidR="00070D93" w:rsidRPr="00D82C28" w:rsidRDefault="00070D93">
      <w:pPr>
        <w:ind w:left="360"/>
        <w:jc w:val="left"/>
        <w:rPr>
          <w:sz w:val="12"/>
          <w:szCs w:val="12"/>
        </w:rPr>
      </w:pPr>
    </w:p>
    <w:p w14:paraId="0648F927" w14:textId="77777777" w:rsidR="007C3B85" w:rsidRDefault="007C3B85" w:rsidP="007C3B85">
      <w:pPr>
        <w:pStyle w:val="Heading2"/>
      </w:pPr>
      <w:r>
        <w:t>Q4.  Digital Thread</w:t>
      </w:r>
    </w:p>
    <w:p w14:paraId="61F9FC28" w14:textId="1CB6E79F" w:rsidR="009807D1" w:rsidRPr="007C3B85" w:rsidRDefault="007C3B85" w:rsidP="009807D1">
      <w:pPr>
        <w:rPr>
          <w:i/>
        </w:rPr>
      </w:pPr>
      <w:r w:rsidRPr="007C3B85">
        <w:rPr>
          <w:i/>
        </w:rPr>
        <w:t xml:space="preserve">And similarly, the concept of the Digital Thread has appeared as part of the new Digital landscape, but PLM has been working on this for a long time, based on configuration and change management across the lifecycle.  </w:t>
      </w:r>
    </w:p>
    <w:p w14:paraId="388AF16F" w14:textId="77777777" w:rsidR="007C3B85" w:rsidRDefault="007C3B85" w:rsidP="009807D1"/>
    <w:tbl>
      <w:tblPr>
        <w:tblW w:w="8080" w:type="dxa"/>
        <w:tblInd w:w="392" w:type="dxa"/>
        <w:tblLayout w:type="fixed"/>
        <w:tblLook w:val="0000" w:firstRow="0" w:lastRow="0" w:firstColumn="0" w:lastColumn="0" w:noHBand="0" w:noVBand="0"/>
      </w:tblPr>
      <w:tblGrid>
        <w:gridCol w:w="1984"/>
        <w:gridCol w:w="6096"/>
      </w:tblGrid>
      <w:tr w:rsidR="009807D1" w14:paraId="16935AF4" w14:textId="77777777" w:rsidTr="00CC7E43">
        <w:trPr>
          <w:cantSplit/>
          <w:trHeight w:val="737"/>
        </w:trPr>
        <w:tc>
          <w:tcPr>
            <w:tcW w:w="1984" w:type="dxa"/>
            <w:vAlign w:val="center"/>
          </w:tcPr>
          <w:p w14:paraId="24C01AFD" w14:textId="77777777" w:rsidR="009807D1" w:rsidRPr="00CC7E43" w:rsidRDefault="009807D1" w:rsidP="004678D8">
            <w:pPr>
              <w:pStyle w:val="BodyText"/>
              <w:jc w:val="center"/>
              <w:rPr>
                <w:b/>
              </w:rPr>
            </w:pPr>
            <w:r w:rsidRPr="00CC7E43">
              <w:rPr>
                <w:b/>
              </w:rPr>
              <w:t>Question:</w:t>
            </w:r>
          </w:p>
        </w:tc>
        <w:tc>
          <w:tcPr>
            <w:tcW w:w="6096" w:type="dxa"/>
            <w:vAlign w:val="center"/>
          </w:tcPr>
          <w:p w14:paraId="78D821BD" w14:textId="3022095C" w:rsidR="009807D1" w:rsidRPr="00CC7E43" w:rsidRDefault="00172FB4" w:rsidP="005C6F1B">
            <w:pPr>
              <w:pStyle w:val="BodyText"/>
              <w:jc w:val="left"/>
              <w:rPr>
                <w:b/>
              </w:rPr>
            </w:pPr>
            <w:r w:rsidRPr="00CC7E43">
              <w:rPr>
                <w:b/>
              </w:rPr>
              <w:t xml:space="preserve">Do you see the concept of the </w:t>
            </w:r>
            <w:r w:rsidR="00FE25B7">
              <w:rPr>
                <w:b/>
              </w:rPr>
              <w:t>“D</w:t>
            </w:r>
            <w:r w:rsidRPr="00CC7E43">
              <w:rPr>
                <w:b/>
              </w:rPr>
              <w:t xml:space="preserve">igital </w:t>
            </w:r>
            <w:r w:rsidR="00FE25B7">
              <w:rPr>
                <w:b/>
              </w:rPr>
              <w:t>T</w:t>
            </w:r>
            <w:r w:rsidRPr="00CC7E43">
              <w:rPr>
                <w:b/>
              </w:rPr>
              <w:t xml:space="preserve">hread” as part of PLM or Digital?  Are these the same thing, or separate ideas?  </w:t>
            </w:r>
          </w:p>
        </w:tc>
      </w:tr>
      <w:tr w:rsidR="005C6F1B" w14:paraId="64503FE9" w14:textId="77777777" w:rsidTr="00CC7E43">
        <w:trPr>
          <w:cantSplit/>
          <w:trHeight w:val="2041"/>
        </w:trPr>
        <w:tc>
          <w:tcPr>
            <w:tcW w:w="8080" w:type="dxa"/>
            <w:gridSpan w:val="2"/>
            <w:tcMar>
              <w:top w:w="170" w:type="dxa"/>
              <w:bottom w:w="170" w:type="dxa"/>
            </w:tcMar>
            <w:vAlign w:val="center"/>
          </w:tcPr>
          <w:tbl>
            <w:tblPr>
              <w:tblW w:w="7143" w:type="dxa"/>
              <w:tblInd w:w="601" w:type="dxa"/>
              <w:tblLayout w:type="fixed"/>
              <w:tblLook w:val="04A0" w:firstRow="1" w:lastRow="0" w:firstColumn="1" w:lastColumn="0" w:noHBand="0" w:noVBand="1"/>
            </w:tblPr>
            <w:tblGrid>
              <w:gridCol w:w="6009"/>
              <w:gridCol w:w="1134"/>
            </w:tblGrid>
            <w:tr w:rsidR="00070D93" w:rsidRPr="00070D93" w14:paraId="7FE8057B" w14:textId="77777777" w:rsidTr="00260239">
              <w:trPr>
                <w:trHeight w:val="315"/>
              </w:trPr>
              <w:tc>
                <w:tcPr>
                  <w:tcW w:w="6009" w:type="dxa"/>
                  <w:tcBorders>
                    <w:top w:val="nil"/>
                    <w:left w:val="nil"/>
                    <w:bottom w:val="nil"/>
                    <w:right w:val="nil"/>
                  </w:tcBorders>
                  <w:shd w:val="clear" w:color="auto" w:fill="auto"/>
                  <w:vAlign w:val="center"/>
                  <w:hideMark/>
                </w:tcPr>
                <w:p w14:paraId="2EADEE02" w14:textId="6626ED0A" w:rsidR="00070D93" w:rsidRPr="00070D93" w:rsidRDefault="00070D93" w:rsidP="00070D93">
                  <w:pPr>
                    <w:ind w:left="0"/>
                    <w:jc w:val="left"/>
                    <w:rPr>
                      <w:rFonts w:eastAsia="Times New Roman" w:cs="Times New Roman"/>
                      <w:color w:val="000000"/>
                      <w:lang w:eastAsia="en-GB"/>
                    </w:rPr>
                  </w:pPr>
                  <w:r w:rsidRPr="00070D93">
                    <w:rPr>
                      <w:rFonts w:eastAsia="Times New Roman" w:cs="Times New Roman"/>
                      <w:color w:val="000000"/>
                      <w:lang w:eastAsia="en-GB"/>
                    </w:rPr>
                    <w:t>Digital Thread is part of both</w:t>
                  </w:r>
                </w:p>
              </w:tc>
              <w:tc>
                <w:tcPr>
                  <w:tcW w:w="1134" w:type="dxa"/>
                  <w:tcBorders>
                    <w:top w:val="nil"/>
                    <w:left w:val="nil"/>
                    <w:bottom w:val="nil"/>
                    <w:right w:val="nil"/>
                  </w:tcBorders>
                  <w:shd w:val="clear" w:color="auto" w:fill="auto"/>
                  <w:noWrap/>
                  <w:vAlign w:val="center"/>
                  <w:hideMark/>
                </w:tcPr>
                <w:p w14:paraId="6190826A" w14:textId="211D57FE" w:rsidR="00070D93" w:rsidRPr="00070D93" w:rsidRDefault="00070D93" w:rsidP="009C7ED5">
                  <w:pPr>
                    <w:ind w:left="0"/>
                    <w:jc w:val="right"/>
                    <w:rPr>
                      <w:rFonts w:eastAsia="Times New Roman" w:cs="Times New Roman"/>
                      <w:color w:val="000000"/>
                      <w:lang w:eastAsia="en-GB"/>
                    </w:rPr>
                  </w:pPr>
                  <w:r w:rsidRPr="00070D93">
                    <w:rPr>
                      <w:rFonts w:eastAsia="Times New Roman" w:cs="Times New Roman"/>
                      <w:color w:val="000000"/>
                      <w:lang w:eastAsia="en-GB"/>
                    </w:rPr>
                    <w:t>3</w:t>
                  </w:r>
                  <w:r w:rsidR="009C7ED5">
                    <w:rPr>
                      <w:rFonts w:eastAsia="Times New Roman" w:cs="Times New Roman"/>
                      <w:color w:val="000000"/>
                      <w:lang w:eastAsia="en-GB"/>
                    </w:rPr>
                    <w:t>5</w:t>
                  </w:r>
                  <w:r w:rsidRPr="00070D93">
                    <w:rPr>
                      <w:rFonts w:eastAsia="Times New Roman" w:cs="Times New Roman"/>
                      <w:color w:val="000000"/>
                      <w:lang w:eastAsia="en-GB"/>
                    </w:rPr>
                    <w:t>%</w:t>
                  </w:r>
                </w:p>
              </w:tc>
            </w:tr>
            <w:tr w:rsidR="00070D93" w:rsidRPr="00070D93" w14:paraId="5FBCDC4C" w14:textId="77777777" w:rsidTr="00260239">
              <w:trPr>
                <w:trHeight w:val="315"/>
              </w:trPr>
              <w:tc>
                <w:tcPr>
                  <w:tcW w:w="6009" w:type="dxa"/>
                  <w:tcBorders>
                    <w:top w:val="nil"/>
                    <w:left w:val="nil"/>
                    <w:bottom w:val="nil"/>
                    <w:right w:val="nil"/>
                  </w:tcBorders>
                  <w:shd w:val="clear" w:color="auto" w:fill="auto"/>
                  <w:vAlign w:val="center"/>
                  <w:hideMark/>
                </w:tcPr>
                <w:p w14:paraId="03272BE2" w14:textId="3A8BF9D3" w:rsidR="00070D93" w:rsidRPr="00070D93" w:rsidRDefault="00070D93" w:rsidP="00070D93">
                  <w:pPr>
                    <w:ind w:left="0"/>
                    <w:jc w:val="left"/>
                    <w:rPr>
                      <w:rFonts w:eastAsia="Times New Roman" w:cs="Times New Roman"/>
                      <w:color w:val="000000"/>
                      <w:lang w:eastAsia="en-GB"/>
                    </w:rPr>
                  </w:pPr>
                  <w:r w:rsidRPr="00070D93">
                    <w:rPr>
                      <w:rFonts w:eastAsia="Times New Roman" w:cs="Times New Roman"/>
                      <w:color w:val="000000"/>
                      <w:lang w:eastAsia="en-GB"/>
                    </w:rPr>
                    <w:t>Digital Thread is part of PLM</w:t>
                  </w:r>
                </w:p>
              </w:tc>
              <w:tc>
                <w:tcPr>
                  <w:tcW w:w="1134" w:type="dxa"/>
                  <w:tcBorders>
                    <w:top w:val="nil"/>
                    <w:left w:val="nil"/>
                    <w:bottom w:val="nil"/>
                    <w:right w:val="nil"/>
                  </w:tcBorders>
                  <w:shd w:val="clear" w:color="auto" w:fill="auto"/>
                  <w:noWrap/>
                  <w:vAlign w:val="center"/>
                  <w:hideMark/>
                </w:tcPr>
                <w:p w14:paraId="10CB3BAB" w14:textId="77777777" w:rsidR="00070D93" w:rsidRPr="00070D93" w:rsidRDefault="00070D93" w:rsidP="00260239">
                  <w:pPr>
                    <w:ind w:left="0"/>
                    <w:jc w:val="right"/>
                    <w:rPr>
                      <w:rFonts w:eastAsia="Times New Roman" w:cs="Times New Roman"/>
                      <w:color w:val="000000"/>
                      <w:lang w:eastAsia="en-GB"/>
                    </w:rPr>
                  </w:pPr>
                  <w:r w:rsidRPr="00070D93">
                    <w:rPr>
                      <w:rFonts w:eastAsia="Times New Roman" w:cs="Times New Roman"/>
                      <w:color w:val="000000"/>
                      <w:lang w:eastAsia="en-GB"/>
                    </w:rPr>
                    <w:t>14%</w:t>
                  </w:r>
                </w:p>
              </w:tc>
            </w:tr>
            <w:tr w:rsidR="00070D93" w:rsidRPr="00070D93" w14:paraId="66B002A5" w14:textId="77777777" w:rsidTr="00260239">
              <w:trPr>
                <w:trHeight w:val="315"/>
              </w:trPr>
              <w:tc>
                <w:tcPr>
                  <w:tcW w:w="6009" w:type="dxa"/>
                  <w:tcBorders>
                    <w:top w:val="nil"/>
                    <w:left w:val="nil"/>
                    <w:bottom w:val="nil"/>
                    <w:right w:val="nil"/>
                  </w:tcBorders>
                  <w:shd w:val="clear" w:color="auto" w:fill="auto"/>
                  <w:noWrap/>
                  <w:vAlign w:val="center"/>
                  <w:hideMark/>
                </w:tcPr>
                <w:p w14:paraId="6B5C43E5" w14:textId="692910F0" w:rsidR="00070D93" w:rsidRPr="00070D93" w:rsidRDefault="00070D93" w:rsidP="00070D93">
                  <w:pPr>
                    <w:ind w:left="0"/>
                    <w:jc w:val="left"/>
                    <w:rPr>
                      <w:rFonts w:eastAsia="Times New Roman" w:cs="Times New Roman"/>
                      <w:color w:val="000000"/>
                      <w:lang w:eastAsia="en-GB"/>
                    </w:rPr>
                  </w:pPr>
                  <w:r w:rsidRPr="00070D93">
                    <w:rPr>
                      <w:rFonts w:eastAsia="Times New Roman" w:cs="Times New Roman"/>
                      <w:color w:val="000000"/>
                      <w:lang w:eastAsia="en-GB"/>
                    </w:rPr>
                    <w:t>Digital Thread is part of Digital only</w:t>
                  </w:r>
                </w:p>
              </w:tc>
              <w:tc>
                <w:tcPr>
                  <w:tcW w:w="1134" w:type="dxa"/>
                  <w:tcBorders>
                    <w:top w:val="nil"/>
                    <w:left w:val="nil"/>
                    <w:bottom w:val="nil"/>
                    <w:right w:val="nil"/>
                  </w:tcBorders>
                  <w:shd w:val="clear" w:color="auto" w:fill="auto"/>
                  <w:noWrap/>
                  <w:vAlign w:val="center"/>
                  <w:hideMark/>
                </w:tcPr>
                <w:p w14:paraId="4DA5A4CC" w14:textId="77777777" w:rsidR="00070D93" w:rsidRPr="00070D93" w:rsidRDefault="00070D93" w:rsidP="00260239">
                  <w:pPr>
                    <w:ind w:left="0"/>
                    <w:jc w:val="right"/>
                    <w:rPr>
                      <w:rFonts w:eastAsia="Times New Roman" w:cs="Times New Roman"/>
                      <w:color w:val="000000"/>
                      <w:lang w:eastAsia="en-GB"/>
                    </w:rPr>
                  </w:pPr>
                  <w:r w:rsidRPr="00070D93">
                    <w:rPr>
                      <w:rFonts w:eastAsia="Times New Roman" w:cs="Times New Roman"/>
                      <w:color w:val="000000"/>
                      <w:lang w:eastAsia="en-GB"/>
                    </w:rPr>
                    <w:t>0%</w:t>
                  </w:r>
                </w:p>
              </w:tc>
            </w:tr>
            <w:tr w:rsidR="00070D93" w:rsidRPr="00070D93" w14:paraId="27975AA6" w14:textId="77777777" w:rsidTr="00260239">
              <w:trPr>
                <w:trHeight w:val="315"/>
              </w:trPr>
              <w:tc>
                <w:tcPr>
                  <w:tcW w:w="6009" w:type="dxa"/>
                  <w:tcBorders>
                    <w:top w:val="nil"/>
                    <w:left w:val="nil"/>
                    <w:bottom w:val="nil"/>
                    <w:right w:val="nil"/>
                  </w:tcBorders>
                  <w:shd w:val="clear" w:color="auto" w:fill="auto"/>
                  <w:vAlign w:val="center"/>
                  <w:hideMark/>
                </w:tcPr>
                <w:p w14:paraId="09625A4C" w14:textId="0CCACFBE" w:rsidR="00070D93" w:rsidRPr="00070D93" w:rsidRDefault="00070D93" w:rsidP="00070D93">
                  <w:pPr>
                    <w:ind w:left="0"/>
                    <w:jc w:val="left"/>
                    <w:rPr>
                      <w:rFonts w:eastAsia="Times New Roman" w:cs="Times New Roman"/>
                      <w:color w:val="000000"/>
                      <w:lang w:eastAsia="en-GB"/>
                    </w:rPr>
                  </w:pPr>
                  <w:r w:rsidRPr="00070D93">
                    <w:rPr>
                      <w:rFonts w:eastAsia="Times New Roman" w:cs="Times New Roman"/>
                      <w:color w:val="000000"/>
                      <w:lang w:eastAsia="en-GB"/>
                    </w:rPr>
                    <w:t>Digital Thread is one and the same in PLM and Digital</w:t>
                  </w:r>
                </w:p>
              </w:tc>
              <w:tc>
                <w:tcPr>
                  <w:tcW w:w="1134" w:type="dxa"/>
                  <w:tcBorders>
                    <w:top w:val="nil"/>
                    <w:left w:val="nil"/>
                    <w:bottom w:val="nil"/>
                    <w:right w:val="nil"/>
                  </w:tcBorders>
                  <w:shd w:val="clear" w:color="auto" w:fill="auto"/>
                  <w:noWrap/>
                  <w:vAlign w:val="center"/>
                  <w:hideMark/>
                </w:tcPr>
                <w:p w14:paraId="1D2ECDBC" w14:textId="77777777" w:rsidR="00070D93" w:rsidRPr="00070D93" w:rsidRDefault="00070D93" w:rsidP="00260239">
                  <w:pPr>
                    <w:ind w:left="0"/>
                    <w:jc w:val="right"/>
                    <w:rPr>
                      <w:rFonts w:eastAsia="Times New Roman" w:cs="Times New Roman"/>
                      <w:color w:val="000000"/>
                      <w:lang w:eastAsia="en-GB"/>
                    </w:rPr>
                  </w:pPr>
                  <w:r w:rsidRPr="00070D93">
                    <w:rPr>
                      <w:rFonts w:eastAsia="Times New Roman" w:cs="Times New Roman"/>
                      <w:color w:val="000000"/>
                      <w:lang w:eastAsia="en-GB"/>
                    </w:rPr>
                    <w:t>14%</w:t>
                  </w:r>
                </w:p>
              </w:tc>
            </w:tr>
            <w:tr w:rsidR="00070D93" w:rsidRPr="00070D93" w14:paraId="1F227C8A" w14:textId="77777777" w:rsidTr="00260239">
              <w:trPr>
                <w:trHeight w:val="315"/>
              </w:trPr>
              <w:tc>
                <w:tcPr>
                  <w:tcW w:w="6009" w:type="dxa"/>
                  <w:tcBorders>
                    <w:top w:val="nil"/>
                    <w:left w:val="nil"/>
                    <w:bottom w:val="nil"/>
                    <w:right w:val="nil"/>
                  </w:tcBorders>
                  <w:shd w:val="clear" w:color="auto" w:fill="auto"/>
                  <w:vAlign w:val="center"/>
                  <w:hideMark/>
                </w:tcPr>
                <w:p w14:paraId="747D525E" w14:textId="136F69B6" w:rsidR="00070D93" w:rsidRPr="00070D93" w:rsidRDefault="00070D93" w:rsidP="00070D93">
                  <w:pPr>
                    <w:ind w:left="0"/>
                    <w:jc w:val="left"/>
                    <w:rPr>
                      <w:rFonts w:eastAsia="Times New Roman" w:cs="Times New Roman"/>
                      <w:color w:val="000000"/>
                      <w:lang w:eastAsia="en-GB"/>
                    </w:rPr>
                  </w:pPr>
                  <w:r w:rsidRPr="00070D93">
                    <w:rPr>
                      <w:rFonts w:eastAsia="Times New Roman" w:cs="Times New Roman"/>
                      <w:color w:val="000000"/>
                      <w:lang w:eastAsia="en-GB"/>
                    </w:rPr>
                    <w:t>Digital offers scope to enhance Digital Thread cf. PLM</w:t>
                  </w:r>
                </w:p>
              </w:tc>
              <w:tc>
                <w:tcPr>
                  <w:tcW w:w="1134" w:type="dxa"/>
                  <w:tcBorders>
                    <w:top w:val="nil"/>
                    <w:left w:val="nil"/>
                    <w:bottom w:val="nil"/>
                    <w:right w:val="nil"/>
                  </w:tcBorders>
                  <w:shd w:val="clear" w:color="auto" w:fill="auto"/>
                  <w:noWrap/>
                  <w:vAlign w:val="center"/>
                  <w:hideMark/>
                </w:tcPr>
                <w:p w14:paraId="06CDC59B" w14:textId="77777777" w:rsidR="00070D93" w:rsidRPr="00070D93" w:rsidRDefault="00070D93" w:rsidP="00260239">
                  <w:pPr>
                    <w:ind w:left="0"/>
                    <w:jc w:val="right"/>
                    <w:rPr>
                      <w:rFonts w:eastAsia="Times New Roman" w:cs="Times New Roman"/>
                      <w:color w:val="000000"/>
                      <w:lang w:eastAsia="en-GB"/>
                    </w:rPr>
                  </w:pPr>
                  <w:r w:rsidRPr="00070D93">
                    <w:rPr>
                      <w:rFonts w:eastAsia="Times New Roman" w:cs="Times New Roman"/>
                      <w:color w:val="000000"/>
                      <w:lang w:eastAsia="en-GB"/>
                    </w:rPr>
                    <w:t>23%</w:t>
                  </w:r>
                </w:p>
              </w:tc>
            </w:tr>
            <w:tr w:rsidR="00070D93" w:rsidRPr="00070D93" w14:paraId="6DA05771" w14:textId="77777777" w:rsidTr="00260239">
              <w:trPr>
                <w:trHeight w:val="315"/>
              </w:trPr>
              <w:tc>
                <w:tcPr>
                  <w:tcW w:w="6009" w:type="dxa"/>
                  <w:tcBorders>
                    <w:top w:val="nil"/>
                    <w:left w:val="nil"/>
                    <w:bottom w:val="nil"/>
                    <w:right w:val="nil"/>
                  </w:tcBorders>
                  <w:shd w:val="clear" w:color="auto" w:fill="auto"/>
                  <w:noWrap/>
                  <w:vAlign w:val="center"/>
                  <w:hideMark/>
                </w:tcPr>
                <w:p w14:paraId="09107A93" w14:textId="13BF0C15" w:rsidR="00070D93" w:rsidRPr="00070D93" w:rsidRDefault="00070D93" w:rsidP="00070D93">
                  <w:pPr>
                    <w:ind w:left="0"/>
                    <w:jc w:val="left"/>
                    <w:rPr>
                      <w:rFonts w:eastAsia="Times New Roman" w:cs="Times New Roman"/>
                      <w:color w:val="000000"/>
                      <w:lang w:eastAsia="en-GB"/>
                    </w:rPr>
                  </w:pPr>
                  <w:r w:rsidRPr="00070D93">
                    <w:rPr>
                      <w:rFonts w:eastAsia="Times New Roman" w:cs="Times New Roman"/>
                      <w:color w:val="000000"/>
                      <w:lang w:eastAsia="en-GB"/>
                    </w:rPr>
                    <w:t>PLM has nothing to do with Digital Thread</w:t>
                  </w:r>
                </w:p>
              </w:tc>
              <w:tc>
                <w:tcPr>
                  <w:tcW w:w="1134" w:type="dxa"/>
                  <w:tcBorders>
                    <w:top w:val="nil"/>
                    <w:left w:val="nil"/>
                    <w:bottom w:val="nil"/>
                    <w:right w:val="nil"/>
                  </w:tcBorders>
                  <w:shd w:val="clear" w:color="auto" w:fill="auto"/>
                  <w:noWrap/>
                  <w:vAlign w:val="center"/>
                  <w:hideMark/>
                </w:tcPr>
                <w:p w14:paraId="583B14F8" w14:textId="77777777" w:rsidR="00070D93" w:rsidRPr="00070D93" w:rsidRDefault="00070D93" w:rsidP="00260239">
                  <w:pPr>
                    <w:ind w:left="0"/>
                    <w:jc w:val="right"/>
                    <w:rPr>
                      <w:rFonts w:eastAsia="Times New Roman" w:cs="Times New Roman"/>
                      <w:color w:val="000000"/>
                      <w:lang w:eastAsia="en-GB"/>
                    </w:rPr>
                  </w:pPr>
                  <w:r w:rsidRPr="00070D93">
                    <w:rPr>
                      <w:rFonts w:eastAsia="Times New Roman" w:cs="Times New Roman"/>
                      <w:color w:val="000000"/>
                      <w:lang w:eastAsia="en-GB"/>
                    </w:rPr>
                    <w:t>0%</w:t>
                  </w:r>
                </w:p>
              </w:tc>
            </w:tr>
            <w:tr w:rsidR="00070D93" w:rsidRPr="00070D93" w14:paraId="5B36151C" w14:textId="77777777" w:rsidTr="00260239">
              <w:trPr>
                <w:trHeight w:val="315"/>
              </w:trPr>
              <w:tc>
                <w:tcPr>
                  <w:tcW w:w="6009" w:type="dxa"/>
                  <w:tcBorders>
                    <w:top w:val="nil"/>
                    <w:left w:val="nil"/>
                    <w:bottom w:val="nil"/>
                    <w:right w:val="nil"/>
                  </w:tcBorders>
                  <w:shd w:val="clear" w:color="auto" w:fill="auto"/>
                  <w:vAlign w:val="center"/>
                  <w:hideMark/>
                </w:tcPr>
                <w:p w14:paraId="3B4772BA" w14:textId="3E31A2E9" w:rsidR="00070D93" w:rsidRPr="00070D93" w:rsidRDefault="00070D93" w:rsidP="00070D93">
                  <w:pPr>
                    <w:ind w:left="0"/>
                    <w:jc w:val="left"/>
                    <w:rPr>
                      <w:rFonts w:eastAsia="Times New Roman" w:cs="Times New Roman"/>
                      <w:color w:val="000000"/>
                      <w:lang w:eastAsia="en-GB"/>
                    </w:rPr>
                  </w:pPr>
                  <w:r w:rsidRPr="00070D93">
                    <w:rPr>
                      <w:rFonts w:eastAsia="Times New Roman" w:cs="Times New Roman"/>
                      <w:color w:val="000000"/>
                      <w:lang w:eastAsia="en-GB"/>
                    </w:rPr>
                    <w:t>Digital Thread is just another marketing concept</w:t>
                  </w:r>
                </w:p>
              </w:tc>
              <w:tc>
                <w:tcPr>
                  <w:tcW w:w="1134" w:type="dxa"/>
                  <w:tcBorders>
                    <w:top w:val="nil"/>
                    <w:left w:val="nil"/>
                    <w:bottom w:val="nil"/>
                    <w:right w:val="nil"/>
                  </w:tcBorders>
                  <w:shd w:val="clear" w:color="auto" w:fill="auto"/>
                  <w:noWrap/>
                  <w:vAlign w:val="center"/>
                  <w:hideMark/>
                </w:tcPr>
                <w:p w14:paraId="3F0919F8" w14:textId="77777777" w:rsidR="00070D93" w:rsidRPr="00070D93" w:rsidRDefault="00070D93" w:rsidP="00260239">
                  <w:pPr>
                    <w:ind w:left="0"/>
                    <w:jc w:val="right"/>
                    <w:rPr>
                      <w:rFonts w:eastAsia="Times New Roman" w:cs="Times New Roman"/>
                      <w:color w:val="000000"/>
                      <w:lang w:eastAsia="en-GB"/>
                    </w:rPr>
                  </w:pPr>
                  <w:r w:rsidRPr="00070D93">
                    <w:rPr>
                      <w:rFonts w:eastAsia="Times New Roman" w:cs="Times New Roman"/>
                      <w:color w:val="000000"/>
                      <w:lang w:eastAsia="en-GB"/>
                    </w:rPr>
                    <w:t>5%</w:t>
                  </w:r>
                </w:p>
              </w:tc>
            </w:tr>
            <w:tr w:rsidR="00070D93" w:rsidRPr="00070D93" w14:paraId="7A7F75EC" w14:textId="77777777" w:rsidTr="00260239">
              <w:trPr>
                <w:trHeight w:val="315"/>
              </w:trPr>
              <w:tc>
                <w:tcPr>
                  <w:tcW w:w="6009" w:type="dxa"/>
                  <w:tcBorders>
                    <w:top w:val="nil"/>
                    <w:left w:val="nil"/>
                    <w:bottom w:val="nil"/>
                    <w:right w:val="nil"/>
                  </w:tcBorders>
                  <w:shd w:val="clear" w:color="auto" w:fill="auto"/>
                  <w:noWrap/>
                  <w:vAlign w:val="center"/>
                  <w:hideMark/>
                </w:tcPr>
                <w:p w14:paraId="44D4C117" w14:textId="3CD26195" w:rsidR="00070D93" w:rsidRPr="00070D93" w:rsidRDefault="00070D93" w:rsidP="00070D93">
                  <w:pPr>
                    <w:ind w:left="0"/>
                    <w:jc w:val="left"/>
                    <w:rPr>
                      <w:rFonts w:eastAsia="Times New Roman" w:cs="Times New Roman"/>
                      <w:color w:val="000000"/>
                      <w:lang w:eastAsia="en-GB"/>
                    </w:rPr>
                  </w:pPr>
                  <w:r w:rsidRPr="00070D93">
                    <w:rPr>
                      <w:rFonts w:eastAsia="Times New Roman" w:cs="Times New Roman"/>
                      <w:color w:val="000000"/>
                      <w:lang w:eastAsia="en-GB"/>
                    </w:rPr>
                    <w:t>Neither are properly defined</w:t>
                  </w:r>
                </w:p>
              </w:tc>
              <w:tc>
                <w:tcPr>
                  <w:tcW w:w="1134" w:type="dxa"/>
                  <w:tcBorders>
                    <w:top w:val="nil"/>
                    <w:left w:val="nil"/>
                    <w:bottom w:val="nil"/>
                    <w:right w:val="nil"/>
                  </w:tcBorders>
                  <w:shd w:val="clear" w:color="auto" w:fill="auto"/>
                  <w:noWrap/>
                  <w:vAlign w:val="center"/>
                  <w:hideMark/>
                </w:tcPr>
                <w:p w14:paraId="31007B1B" w14:textId="77777777" w:rsidR="00070D93" w:rsidRPr="00070D93" w:rsidRDefault="00070D93" w:rsidP="00260239">
                  <w:pPr>
                    <w:ind w:left="0"/>
                    <w:jc w:val="right"/>
                    <w:rPr>
                      <w:rFonts w:eastAsia="Times New Roman" w:cs="Times New Roman"/>
                      <w:color w:val="000000"/>
                      <w:lang w:eastAsia="en-GB"/>
                    </w:rPr>
                  </w:pPr>
                  <w:r w:rsidRPr="00070D93">
                    <w:rPr>
                      <w:rFonts w:eastAsia="Times New Roman" w:cs="Times New Roman"/>
                      <w:color w:val="000000"/>
                      <w:lang w:eastAsia="en-GB"/>
                    </w:rPr>
                    <w:t>9%</w:t>
                  </w:r>
                </w:p>
              </w:tc>
            </w:tr>
          </w:tbl>
          <w:p w14:paraId="599C82BC" w14:textId="77777777" w:rsidR="005C6F1B" w:rsidRDefault="005C6F1B" w:rsidP="004678D8">
            <w:pPr>
              <w:pStyle w:val="BodyText"/>
              <w:jc w:val="left"/>
            </w:pPr>
          </w:p>
        </w:tc>
      </w:tr>
    </w:tbl>
    <w:p w14:paraId="166CAEB5" w14:textId="77777777" w:rsidR="007C3B85" w:rsidRPr="00CC7E43" w:rsidRDefault="007C3B85" w:rsidP="007C3B85">
      <w:pPr>
        <w:rPr>
          <w:sz w:val="12"/>
          <w:szCs w:val="12"/>
        </w:rPr>
      </w:pPr>
    </w:p>
    <w:tbl>
      <w:tblPr>
        <w:tblW w:w="8080" w:type="dxa"/>
        <w:tblInd w:w="392" w:type="dxa"/>
        <w:tblLayout w:type="fixed"/>
        <w:tblLook w:val="0000" w:firstRow="0" w:lastRow="0" w:firstColumn="0" w:lastColumn="0" w:noHBand="0" w:noVBand="0"/>
      </w:tblPr>
      <w:tblGrid>
        <w:gridCol w:w="1984"/>
        <w:gridCol w:w="6096"/>
      </w:tblGrid>
      <w:tr w:rsidR="007C3B85" w14:paraId="0F1BF9FA" w14:textId="77777777" w:rsidTr="00CC7E43">
        <w:trPr>
          <w:cantSplit/>
          <w:trHeight w:val="680"/>
        </w:trPr>
        <w:tc>
          <w:tcPr>
            <w:tcW w:w="1984" w:type="dxa"/>
            <w:vAlign w:val="center"/>
          </w:tcPr>
          <w:p w14:paraId="0ED0D743" w14:textId="77777777" w:rsidR="007C3B85" w:rsidRPr="00CC7E43" w:rsidRDefault="007C3B85" w:rsidP="009F5B49">
            <w:pPr>
              <w:pStyle w:val="BodyText"/>
              <w:jc w:val="center"/>
              <w:rPr>
                <w:b/>
              </w:rPr>
            </w:pPr>
            <w:r w:rsidRPr="00CC7E43">
              <w:rPr>
                <w:b/>
              </w:rPr>
              <w:t>Question:</w:t>
            </w:r>
          </w:p>
        </w:tc>
        <w:tc>
          <w:tcPr>
            <w:tcW w:w="6096" w:type="dxa"/>
            <w:vAlign w:val="center"/>
          </w:tcPr>
          <w:p w14:paraId="7CDEEC4B" w14:textId="77777777" w:rsidR="007C3B85" w:rsidRPr="00CC7E43" w:rsidRDefault="007C3B85" w:rsidP="009F5B49">
            <w:pPr>
              <w:pStyle w:val="BodyText"/>
              <w:jc w:val="left"/>
              <w:rPr>
                <w:b/>
              </w:rPr>
            </w:pPr>
            <w:r w:rsidRPr="00CC7E43">
              <w:rPr>
                <w:b/>
              </w:rPr>
              <w:t>Does the Digital approach offer any new opportunities?</w:t>
            </w:r>
          </w:p>
        </w:tc>
      </w:tr>
      <w:tr w:rsidR="007C3B85" w14:paraId="713FCA28" w14:textId="77777777" w:rsidTr="00CC7E43">
        <w:trPr>
          <w:cantSplit/>
          <w:trHeight w:val="850"/>
        </w:trPr>
        <w:tc>
          <w:tcPr>
            <w:tcW w:w="8080" w:type="dxa"/>
            <w:gridSpan w:val="2"/>
            <w:tcMar>
              <w:top w:w="57" w:type="dxa"/>
              <w:left w:w="227" w:type="dxa"/>
              <w:bottom w:w="57" w:type="dxa"/>
              <w:right w:w="227" w:type="dxa"/>
            </w:tcMar>
            <w:vAlign w:val="center"/>
          </w:tcPr>
          <w:p w14:paraId="3F51A1B2" w14:textId="77777777" w:rsidR="007C3B85" w:rsidRDefault="007C3B85" w:rsidP="009F5B49">
            <w:pPr>
              <w:spacing w:before="60"/>
              <w:ind w:left="391" w:right="199"/>
            </w:pPr>
            <w:r>
              <w:t>80% of the respondents saw new opportunity potential from the Digital Thread, whereas 13% did not see any; 7% of the respondents did not answer the question explicitly or declined to elaborate.</w:t>
            </w:r>
          </w:p>
          <w:p w14:paraId="39B4F425" w14:textId="77777777" w:rsidR="007C3B85" w:rsidRPr="00F44B3F" w:rsidRDefault="007C3B85" w:rsidP="009F5B49">
            <w:pPr>
              <w:spacing w:before="60"/>
              <w:ind w:left="391" w:right="199"/>
              <w:rPr>
                <w:sz w:val="12"/>
                <w:szCs w:val="12"/>
              </w:rPr>
            </w:pPr>
          </w:p>
          <w:p w14:paraId="6E06F80B" w14:textId="77777777" w:rsidR="007C3B85" w:rsidRDefault="007C3B85" w:rsidP="009F5B49">
            <w:pPr>
              <w:spacing w:before="60"/>
              <w:ind w:left="391" w:right="199"/>
            </w:pPr>
            <w:r>
              <w:t>Opportunities from the Digital Thread can be summarised across four axes:</w:t>
            </w:r>
          </w:p>
          <w:p w14:paraId="1C66BE93" w14:textId="77777777" w:rsidR="007C3B85" w:rsidRDefault="007C3B85" w:rsidP="008878B9">
            <w:pPr>
              <w:pStyle w:val="ListParagraph"/>
              <w:numPr>
                <w:ilvl w:val="0"/>
                <w:numId w:val="10"/>
              </w:numPr>
              <w:spacing w:before="60"/>
              <w:ind w:right="199"/>
              <w:jc w:val="left"/>
            </w:pPr>
            <w:r>
              <w:t>Digital Thread contributes to data connectivity, traceability and continuity across the enterprise.</w:t>
            </w:r>
          </w:p>
          <w:p w14:paraId="2CA9DB8E" w14:textId="77777777" w:rsidR="007C3B85" w:rsidRDefault="007C3B85" w:rsidP="008878B9">
            <w:pPr>
              <w:pStyle w:val="ListParagraph"/>
              <w:numPr>
                <w:ilvl w:val="0"/>
                <w:numId w:val="10"/>
              </w:numPr>
              <w:spacing w:before="60"/>
              <w:ind w:right="199"/>
              <w:jc w:val="left"/>
            </w:pPr>
            <w:r>
              <w:t>Digital Thread reaches above and beyond PLM as a discipline and offers the opportunity to integrate PLM building blocks with other enterprise functions and platforms.</w:t>
            </w:r>
          </w:p>
          <w:p w14:paraId="0B589B60" w14:textId="77777777" w:rsidR="007C3B85" w:rsidRDefault="007C3B85" w:rsidP="008878B9">
            <w:pPr>
              <w:pStyle w:val="ListParagraph"/>
              <w:numPr>
                <w:ilvl w:val="0"/>
                <w:numId w:val="10"/>
              </w:numPr>
              <w:spacing w:before="60"/>
              <w:ind w:right="199"/>
              <w:jc w:val="left"/>
            </w:pPr>
            <w:r>
              <w:t>Digital Thread offers new applicative data bridges, from downstream production data optimisation to visualising (e.g. using IOT, AR / VR tools).</w:t>
            </w:r>
          </w:p>
          <w:p w14:paraId="614D5B9C" w14:textId="77777777" w:rsidR="007C3B85" w:rsidRDefault="007C3B85" w:rsidP="008878B9">
            <w:pPr>
              <w:pStyle w:val="ListParagraph"/>
              <w:numPr>
                <w:ilvl w:val="0"/>
                <w:numId w:val="10"/>
              </w:numPr>
              <w:spacing w:before="60"/>
              <w:ind w:right="199"/>
              <w:jc w:val="left"/>
            </w:pPr>
            <w:r w:rsidRPr="00AE6799">
              <w:t>Applying data configuration and change management across the product lifecycle and the entire Digital Thread, due to complexity of data structures and interfaces</w:t>
            </w:r>
            <w:r>
              <w:t>.</w:t>
            </w:r>
          </w:p>
          <w:p w14:paraId="2A8C986E" w14:textId="77777777" w:rsidR="00E36B22" w:rsidRPr="00F44B3F" w:rsidRDefault="00E36B22" w:rsidP="00E36B22">
            <w:pPr>
              <w:spacing w:before="60"/>
              <w:ind w:left="391" w:right="199"/>
              <w:rPr>
                <w:sz w:val="12"/>
                <w:szCs w:val="12"/>
              </w:rPr>
            </w:pPr>
          </w:p>
          <w:p w14:paraId="3FD0CCC1" w14:textId="77777777" w:rsidR="007C3B85" w:rsidRDefault="007C3B85" w:rsidP="009F5B49">
            <w:pPr>
              <w:spacing w:before="60"/>
              <w:ind w:left="391" w:right="199"/>
            </w:pPr>
            <w:r>
              <w:t>A number of ongoing challenges or threats were also highlighted:</w:t>
            </w:r>
          </w:p>
          <w:p w14:paraId="484BCC13" w14:textId="77777777" w:rsidR="007C3B85" w:rsidRDefault="007C3B85" w:rsidP="008878B9">
            <w:pPr>
              <w:pStyle w:val="ListParagraph"/>
              <w:numPr>
                <w:ilvl w:val="0"/>
                <w:numId w:val="10"/>
              </w:numPr>
              <w:spacing w:before="60"/>
              <w:ind w:right="199"/>
              <w:jc w:val="left"/>
            </w:pPr>
            <w:r>
              <w:t>Digital Thread is not fully representative of the product data, without applying integrated data lifecycle management business rules, cf. PLM.</w:t>
            </w:r>
          </w:p>
          <w:p w14:paraId="1EE0C514" w14:textId="77777777" w:rsidR="007C3B85" w:rsidRDefault="007C3B85" w:rsidP="008878B9">
            <w:pPr>
              <w:pStyle w:val="ListParagraph"/>
              <w:numPr>
                <w:ilvl w:val="0"/>
                <w:numId w:val="10"/>
              </w:numPr>
              <w:spacing w:before="60"/>
              <w:ind w:right="199"/>
              <w:jc w:val="left"/>
            </w:pPr>
            <w:r>
              <w:t>Often Digital Thread can relate to a solution looking for a problem to solve (a mean to an end, a concept that can have multiple different applications).</w:t>
            </w:r>
          </w:p>
          <w:p w14:paraId="2FF55161" w14:textId="77777777" w:rsidR="007C3B85" w:rsidRDefault="007C3B85" w:rsidP="008878B9">
            <w:pPr>
              <w:pStyle w:val="ListParagraph"/>
              <w:numPr>
                <w:ilvl w:val="0"/>
                <w:numId w:val="10"/>
              </w:numPr>
              <w:spacing w:before="60"/>
              <w:ind w:right="199"/>
              <w:jc w:val="left"/>
            </w:pPr>
            <w:r>
              <w:t>Digital Thread solutions need to take a holistic approach considering master data strategies and data integrity.</w:t>
            </w:r>
          </w:p>
        </w:tc>
      </w:tr>
    </w:tbl>
    <w:p w14:paraId="373B4B28" w14:textId="77777777" w:rsidR="007C3B85" w:rsidRDefault="007C3B85" w:rsidP="007C3B85"/>
    <w:p w14:paraId="29CEB49B" w14:textId="77777777" w:rsidR="00CC7E43" w:rsidRDefault="00CC7E43" w:rsidP="00DF7F3A">
      <w:pPr>
        <w:ind w:left="0"/>
      </w:pPr>
    </w:p>
    <w:p w14:paraId="16E81CE4" w14:textId="2D05B4B9" w:rsidR="006E06BF" w:rsidRDefault="006E06BF" w:rsidP="006E06BF">
      <w:pPr>
        <w:pStyle w:val="Heading3"/>
      </w:pPr>
      <w:r>
        <w:t xml:space="preserve"> Discussion</w:t>
      </w:r>
    </w:p>
    <w:p w14:paraId="61A91A57" w14:textId="77777777" w:rsidR="006E06BF" w:rsidRDefault="006E06BF" w:rsidP="006E06BF">
      <w:r>
        <w:t>Response trends about the Digital Thread were broadly similar to the ones regarding Digital Twins.</w:t>
      </w:r>
    </w:p>
    <w:p w14:paraId="2F6453D6" w14:textId="77777777" w:rsidR="006E06BF" w:rsidRDefault="006E06BF" w:rsidP="006E06BF"/>
    <w:p w14:paraId="36F0FAD4" w14:textId="77777777" w:rsidR="006E06BF" w:rsidRDefault="006E06BF" w:rsidP="006E06BF">
      <w:r>
        <w:t>Most responses (87%) suggested that the Digital Thread has something to do with PLM and is contributing to integrate data across the enterprise. Many respondents gave their own definition on what Digital Thread might mean.  The ability to link with PLM was obvious, but not exclusive, in how the responses were framed.</w:t>
      </w:r>
    </w:p>
    <w:p w14:paraId="55D378CC" w14:textId="77777777" w:rsidR="006E06BF" w:rsidRDefault="006E06BF" w:rsidP="006E06BF"/>
    <w:p w14:paraId="2CCE0586" w14:textId="77777777" w:rsidR="006E06BF" w:rsidRDefault="006E06BF" w:rsidP="006E06BF">
      <w:r>
        <w:t>Similarly to Digital Twins, the general perception is that Digital Thread can help introduce concepts of data integration to non-technical experts or senior management which might not be familiar with PLM.</w:t>
      </w:r>
    </w:p>
    <w:p w14:paraId="76B6B03B" w14:textId="77777777" w:rsidR="006E06BF" w:rsidRDefault="006E06BF" w:rsidP="006E06BF"/>
    <w:p w14:paraId="5993BD5F" w14:textId="77777777" w:rsidR="006E06BF" w:rsidRDefault="006E06BF" w:rsidP="006E06BF">
      <w:r>
        <w:t xml:space="preserve">Looking at opportunities and threats that Digital Thread might bring, further clarification is needed to explicitly state how they contribute to better business integration and data continuity—especially in the context of PLM, managing data lifecycle, configuration and change. </w:t>
      </w:r>
    </w:p>
    <w:p w14:paraId="13D4BBC2" w14:textId="77777777" w:rsidR="006E06BF" w:rsidRDefault="006E06BF" w:rsidP="006E06BF"/>
    <w:p w14:paraId="6333B793" w14:textId="77777777" w:rsidR="006E06BF" w:rsidRDefault="006E06BF" w:rsidP="006E06BF">
      <w:r>
        <w:t>There was no consensus amongst all respondents about what aspects of the Digital Thread specifically relate to digitalising the product lifecycle vs the rest of the enterprise operations.  Overall, the terms was used in a fairly broad and vague sense, pretty much as a synonym of ‘data continuity'.</w:t>
      </w:r>
    </w:p>
    <w:p w14:paraId="521661C9" w14:textId="77777777" w:rsidR="006E06BF" w:rsidRDefault="006E06BF" w:rsidP="006E06BF"/>
    <w:p w14:paraId="3FB23EA0" w14:textId="77777777" w:rsidR="006E06BF" w:rsidRDefault="006E06BF" w:rsidP="006E06BF">
      <w:r>
        <w:t>A small number of respondents (13%) did not see any value in discussing the Digital Thread.</w:t>
      </w:r>
    </w:p>
    <w:p w14:paraId="0DB7316F" w14:textId="77777777" w:rsidR="00CC7E43" w:rsidRDefault="00CC7E43" w:rsidP="007C3B85"/>
    <w:p w14:paraId="5F49196F" w14:textId="77777777" w:rsidR="0034272E" w:rsidRDefault="0034272E" w:rsidP="0034272E">
      <w:pPr>
        <w:pStyle w:val="Heading2"/>
      </w:pPr>
      <w:r>
        <w:t>Q5. Future Convergence</w:t>
      </w:r>
    </w:p>
    <w:p w14:paraId="0AECED3F" w14:textId="38FD13DE" w:rsidR="009A14DB" w:rsidRPr="00DF7F3A" w:rsidRDefault="0034272E" w:rsidP="00DF7F3A">
      <w:pPr>
        <w:rPr>
          <w:i/>
        </w:rPr>
      </w:pPr>
      <w:r w:rsidRPr="00DF7F3A">
        <w:rPr>
          <w:i/>
        </w:rPr>
        <w:t>In an industry context, the rise of smart products is often coupled with the emergence of smart factories.  Traditional PLM is based on a fixed data structure and may not be adaptable in its current form.</w:t>
      </w:r>
    </w:p>
    <w:p w14:paraId="394E6140" w14:textId="77777777" w:rsidR="00DF7F3A" w:rsidRDefault="00DF7F3A" w:rsidP="009807D1"/>
    <w:tbl>
      <w:tblPr>
        <w:tblW w:w="8080" w:type="dxa"/>
        <w:tblInd w:w="392" w:type="dxa"/>
        <w:tblLayout w:type="fixed"/>
        <w:tblLook w:val="0000" w:firstRow="0" w:lastRow="0" w:firstColumn="0" w:lastColumn="0" w:noHBand="0" w:noVBand="0"/>
      </w:tblPr>
      <w:tblGrid>
        <w:gridCol w:w="1984"/>
        <w:gridCol w:w="6096"/>
      </w:tblGrid>
      <w:tr w:rsidR="009807D1" w:rsidRPr="00DF7F3A" w14:paraId="22B5D506" w14:textId="77777777" w:rsidTr="00DF7F3A">
        <w:trPr>
          <w:cantSplit/>
          <w:trHeight w:val="1247"/>
        </w:trPr>
        <w:tc>
          <w:tcPr>
            <w:tcW w:w="1984" w:type="dxa"/>
            <w:vAlign w:val="center"/>
          </w:tcPr>
          <w:p w14:paraId="5A4CD4C8" w14:textId="77777777" w:rsidR="009807D1" w:rsidRPr="00DF7F3A" w:rsidRDefault="009807D1" w:rsidP="004678D8">
            <w:pPr>
              <w:pStyle w:val="BodyText"/>
              <w:jc w:val="center"/>
              <w:rPr>
                <w:b/>
              </w:rPr>
            </w:pPr>
            <w:r w:rsidRPr="00DF7F3A">
              <w:rPr>
                <w:b/>
              </w:rPr>
              <w:t>Question:</w:t>
            </w:r>
          </w:p>
        </w:tc>
        <w:tc>
          <w:tcPr>
            <w:tcW w:w="6096" w:type="dxa"/>
            <w:vAlign w:val="center"/>
          </w:tcPr>
          <w:p w14:paraId="508BEAA6" w14:textId="0768CC6A" w:rsidR="009807D1" w:rsidRPr="00DF7F3A" w:rsidRDefault="00172FB4" w:rsidP="004678D8">
            <w:pPr>
              <w:pStyle w:val="BodyText"/>
              <w:jc w:val="left"/>
              <w:rPr>
                <w:b/>
              </w:rPr>
            </w:pPr>
            <w:r w:rsidRPr="00DF7F3A">
              <w:rPr>
                <w:b/>
              </w:rPr>
              <w:t>With the current hype on Industry 4.0, how does PLM need to develop in order to support smart products and factories?  Does PLM need to evolve to interlink with the new, wider connected enterprise?</w:t>
            </w:r>
          </w:p>
        </w:tc>
      </w:tr>
      <w:tr w:rsidR="009807D1" w14:paraId="5E58EAA0" w14:textId="77777777" w:rsidTr="00FC72B4">
        <w:trPr>
          <w:cantSplit/>
          <w:trHeight w:val="850"/>
        </w:trPr>
        <w:tc>
          <w:tcPr>
            <w:tcW w:w="8080" w:type="dxa"/>
            <w:gridSpan w:val="2"/>
            <w:tcMar>
              <w:top w:w="284" w:type="dxa"/>
              <w:left w:w="227" w:type="dxa"/>
              <w:bottom w:w="284" w:type="dxa"/>
              <w:right w:w="227" w:type="dxa"/>
            </w:tcMar>
            <w:vAlign w:val="center"/>
          </w:tcPr>
          <w:p w14:paraId="1459D40B" w14:textId="5528668A" w:rsidR="00F44B3F" w:rsidRPr="00213C01" w:rsidRDefault="00F44B3F" w:rsidP="00CA5296">
            <w:pPr>
              <w:pStyle w:val="BodyText"/>
              <w:rPr>
                <w:i/>
              </w:rPr>
            </w:pPr>
            <w:r w:rsidRPr="00213C01">
              <w:rPr>
                <w:i/>
              </w:rPr>
              <w:t>Respondents to the Survey expressed the following views, in their own words:-</w:t>
            </w:r>
          </w:p>
          <w:p w14:paraId="09F28CFC" w14:textId="77777777" w:rsidR="00F44B3F" w:rsidRDefault="00F44B3F" w:rsidP="00CA5296">
            <w:pPr>
              <w:pStyle w:val="BodyText"/>
            </w:pPr>
          </w:p>
          <w:p w14:paraId="05615963" w14:textId="77777777" w:rsidR="00255AD3" w:rsidRDefault="00255AD3" w:rsidP="00CA5296">
            <w:pPr>
              <w:pStyle w:val="BodyText"/>
            </w:pPr>
            <w:r>
              <w:t>Traditional PLM limits the speed of innovation, and must evolve to support IoT. Obstacles to PLM are now even more damaging because they impede Digital progress.</w:t>
            </w:r>
            <w:r w:rsidR="00C545E9">
              <w:t xml:space="preserve">  </w:t>
            </w:r>
            <w:r>
              <w:t xml:space="preserve">PLM needs to break down silos before it can support Industry 4.0.  </w:t>
            </w:r>
          </w:p>
          <w:p w14:paraId="02AED2AE" w14:textId="77777777" w:rsidR="00DF7F3A" w:rsidRDefault="00DF7F3A" w:rsidP="00CA5296">
            <w:pPr>
              <w:pStyle w:val="BodyText"/>
            </w:pPr>
          </w:p>
          <w:p w14:paraId="1EB5C2F8" w14:textId="77777777" w:rsidR="00DF7F3A" w:rsidRDefault="00DF7F3A" w:rsidP="00DF7F3A">
            <w:pPr>
              <w:pStyle w:val="BodyText"/>
            </w:pPr>
            <w:r>
              <w:t>Good data is still critical for both PLM and Digital, and comprehensive data management and a digital backbone can provide the integration mechanism.</w:t>
            </w:r>
          </w:p>
          <w:p w14:paraId="34B9FE2E" w14:textId="4746E238" w:rsidR="00DF7F3A" w:rsidRDefault="00DF7F3A" w:rsidP="00CA5296">
            <w:pPr>
              <w:pStyle w:val="BodyText"/>
            </w:pPr>
          </w:p>
        </w:tc>
      </w:tr>
    </w:tbl>
    <w:p w14:paraId="142DD3A5" w14:textId="77777777" w:rsidR="009807D1" w:rsidRDefault="009807D1" w:rsidP="009807D1">
      <w:pPr>
        <w:jc w:val="left"/>
      </w:pPr>
    </w:p>
    <w:p w14:paraId="21F2CFBF" w14:textId="3E056758" w:rsidR="00DF7F3A" w:rsidRDefault="00DF7F3A" w:rsidP="009807D1">
      <w:pPr>
        <w:jc w:val="left"/>
      </w:pPr>
      <w:r>
        <w:t>[cont.]</w:t>
      </w:r>
    </w:p>
    <w:p w14:paraId="3C191ECB" w14:textId="77777777" w:rsidR="00DF7F3A" w:rsidRDefault="00DF7F3A" w:rsidP="00DF7F3A"/>
    <w:tbl>
      <w:tblPr>
        <w:tblW w:w="8080" w:type="dxa"/>
        <w:tblInd w:w="511" w:type="dxa"/>
        <w:tblLayout w:type="fixed"/>
        <w:tblLook w:val="0000" w:firstRow="0" w:lastRow="0" w:firstColumn="0" w:lastColumn="0" w:noHBand="0" w:noVBand="0"/>
      </w:tblPr>
      <w:tblGrid>
        <w:gridCol w:w="8080"/>
      </w:tblGrid>
      <w:tr w:rsidR="00DF7F3A" w14:paraId="48E04EDB" w14:textId="77777777" w:rsidTr="00DF7F3A">
        <w:trPr>
          <w:cantSplit/>
          <w:trHeight w:val="850"/>
        </w:trPr>
        <w:tc>
          <w:tcPr>
            <w:tcW w:w="8080" w:type="dxa"/>
            <w:tcMar>
              <w:top w:w="170" w:type="dxa"/>
              <w:left w:w="227" w:type="dxa"/>
              <w:bottom w:w="170" w:type="dxa"/>
              <w:right w:w="227" w:type="dxa"/>
            </w:tcMar>
            <w:vAlign w:val="center"/>
          </w:tcPr>
          <w:p w14:paraId="28626AF7" w14:textId="77777777" w:rsidR="00DF7F3A" w:rsidRDefault="00DF7F3A" w:rsidP="009F5B49">
            <w:pPr>
              <w:pStyle w:val="BodyText"/>
            </w:pPr>
            <w:r>
              <w:t>PLM must expand its horizons to encompass the possibilities of visualisation and connected things – incorporating AI, machine learning and analytics.  PLM needs to expand to be able to manage smart data; and handle data from smart manufacturing, which it cannot do at the moment.</w:t>
            </w:r>
          </w:p>
          <w:p w14:paraId="62AE48F0" w14:textId="77777777" w:rsidR="00DF7F3A" w:rsidRDefault="00DF7F3A" w:rsidP="009F5B49">
            <w:pPr>
              <w:pStyle w:val="BodyText"/>
            </w:pPr>
          </w:p>
          <w:p w14:paraId="53311CC4" w14:textId="77777777" w:rsidR="00DF7F3A" w:rsidRDefault="00DF7F3A" w:rsidP="009F5B49">
            <w:pPr>
              <w:pStyle w:val="BodyText"/>
            </w:pPr>
            <w:r w:rsidRPr="00C545E9">
              <w:t>PLM does not need to evolve - it is about smart products, too, and is already covering the wider connected enterprise</w:t>
            </w:r>
            <w:r>
              <w:t xml:space="preserve">.  </w:t>
            </w:r>
            <w:r w:rsidRPr="00C545E9">
              <w:t>Real-time track and trace at the highest level of PLM maturity will help PLM and Digital to converge</w:t>
            </w:r>
            <w:r>
              <w:t xml:space="preserve">.  </w:t>
            </w:r>
            <w:r w:rsidRPr="00C545E9">
              <w:t>PLM is already applicable to smart products and Industry 4.0</w:t>
            </w:r>
            <w:r>
              <w:t>, in simulation and the Digital Twin</w:t>
            </w:r>
            <w:r w:rsidRPr="00C545E9">
              <w:t>.</w:t>
            </w:r>
            <w:r>
              <w:t xml:space="preserve">  </w:t>
            </w:r>
            <w:r w:rsidRPr="00C545E9">
              <w:t>PLM and Industry 4.0 are tightly linked and will evolve together.</w:t>
            </w:r>
          </w:p>
          <w:p w14:paraId="1E297587" w14:textId="77777777" w:rsidR="00DF7F3A" w:rsidRDefault="00DF7F3A" w:rsidP="009F5B49">
            <w:pPr>
              <w:pStyle w:val="BodyText"/>
            </w:pPr>
          </w:p>
          <w:p w14:paraId="378E8C38" w14:textId="77777777" w:rsidR="00DF7F3A" w:rsidRDefault="00DF7F3A" w:rsidP="009F5B49">
            <w:pPr>
              <w:pStyle w:val="BodyText"/>
            </w:pPr>
            <w:r>
              <w:t>The factory of the</w:t>
            </w:r>
            <w:r w:rsidRPr="00C545E9">
              <w:t xml:space="preserve"> future is an extension of what has been done for years, and PLM has always covered this</w:t>
            </w:r>
            <w:r>
              <w:t>.  Making factories smarter has little to do with PLM.  PLM is about controlling product data across the lifecycle, whereas Digital is about Big Data.</w:t>
            </w:r>
          </w:p>
          <w:p w14:paraId="72A60174" w14:textId="77777777" w:rsidR="00DF7F3A" w:rsidRDefault="00DF7F3A" w:rsidP="009F5B49">
            <w:pPr>
              <w:pStyle w:val="BodyText"/>
            </w:pPr>
          </w:p>
          <w:p w14:paraId="6592B96C" w14:textId="77777777" w:rsidR="00DF7F3A" w:rsidRDefault="00DF7F3A" w:rsidP="009F5B49">
            <w:pPr>
              <w:pStyle w:val="BodyText"/>
            </w:pPr>
            <w:r>
              <w:t>Industry 4.0 needs to evolve, linking with the wider connected enterprise.  PLM does not enable Industry 4.0 but benefits from it.  The potential of Industry 4.0 should be made available to SMEs.</w:t>
            </w:r>
          </w:p>
        </w:tc>
      </w:tr>
    </w:tbl>
    <w:p w14:paraId="72E9E137" w14:textId="77777777" w:rsidR="009E4F46" w:rsidRDefault="009E4F46" w:rsidP="0042273B">
      <w:pPr>
        <w:ind w:left="0"/>
        <w:jc w:val="left"/>
      </w:pPr>
    </w:p>
    <w:p w14:paraId="115DFADF" w14:textId="3A65EAB4" w:rsidR="009E4F46" w:rsidRDefault="009E4F46" w:rsidP="009E4F46">
      <w:pPr>
        <w:pStyle w:val="Heading3"/>
      </w:pPr>
      <w:r>
        <w:t>Discussion</w:t>
      </w:r>
    </w:p>
    <w:p w14:paraId="5D6DF4D6" w14:textId="77777777" w:rsidR="009E4F46" w:rsidRDefault="009E4F46" w:rsidP="009E4F46">
      <w:r>
        <w:t>These results, which are the first in the Survey to be presented in the respondents' own words, reveal a mix of good ideas and outright disagreement.</w:t>
      </w:r>
    </w:p>
    <w:p w14:paraId="5E568C95" w14:textId="77777777" w:rsidR="009E4F46" w:rsidRDefault="009E4F46" w:rsidP="009E4F46"/>
    <w:p w14:paraId="395C1DF9" w14:textId="77777777" w:rsidR="009E4F46" w:rsidRDefault="009E4F46" w:rsidP="009E4F46">
      <w:r>
        <w:t>On the one hand, PLM should and must evolve from its current limitations in order to support and be part of the new Digital developments: but on the other, a significant number believe that PLM is already there, and covers everything that Digital needs.</w:t>
      </w:r>
    </w:p>
    <w:p w14:paraId="1DF6BE3D" w14:textId="77777777" w:rsidR="009E4F46" w:rsidRDefault="009E4F46" w:rsidP="009E4F46"/>
    <w:p w14:paraId="1DECE967" w14:textId="77777777" w:rsidR="009E4F46" w:rsidRDefault="009E4F46" w:rsidP="009E4F46">
      <w:r>
        <w:t>The ideas seem to offer a natural path to progression.  Removing silos and other barriers from PLM is in line with the Digital 'connect everything' philosophy; and the suggestion of leveraging data, and data management, as a convergence mechanism seems to make use of one of the strong points shared by both disciplines.</w:t>
      </w:r>
    </w:p>
    <w:p w14:paraId="24C2D396" w14:textId="77777777" w:rsidR="009E4F46" w:rsidRDefault="009E4F46" w:rsidP="009E4F46"/>
    <w:p w14:paraId="4882F84D" w14:textId="77777777" w:rsidR="00DF7F3A" w:rsidRDefault="00DF7F3A" w:rsidP="00DF7F3A">
      <w:pPr>
        <w:jc w:val="left"/>
      </w:pPr>
    </w:p>
    <w:p w14:paraId="637C7764" w14:textId="77777777" w:rsidR="00DF7F3A" w:rsidRDefault="00DF7F3A" w:rsidP="00DF7F3A">
      <w:pPr>
        <w:jc w:val="left"/>
      </w:pPr>
    </w:p>
    <w:p w14:paraId="7B18A986" w14:textId="77777777" w:rsidR="00DF7F3A" w:rsidRDefault="00DF7F3A" w:rsidP="009807D1">
      <w:pPr>
        <w:jc w:val="left"/>
      </w:pPr>
    </w:p>
    <w:p w14:paraId="7C2C8365" w14:textId="77777777" w:rsidR="00DF7F3A" w:rsidRDefault="00DF7F3A" w:rsidP="009807D1">
      <w:pPr>
        <w:jc w:val="left"/>
      </w:pPr>
    </w:p>
    <w:p w14:paraId="2153FAC6" w14:textId="77777777" w:rsidR="00FE25B7" w:rsidRDefault="00FE25B7" w:rsidP="009807D1">
      <w:pPr>
        <w:jc w:val="left"/>
      </w:pPr>
    </w:p>
    <w:p w14:paraId="2DC832FB" w14:textId="77777777" w:rsidR="00FE25B7" w:rsidRDefault="00FE25B7" w:rsidP="009807D1">
      <w:pPr>
        <w:jc w:val="left"/>
      </w:pPr>
    </w:p>
    <w:p w14:paraId="745891BC" w14:textId="77777777" w:rsidR="00FE25B7" w:rsidRDefault="00FE25B7" w:rsidP="009807D1">
      <w:pPr>
        <w:jc w:val="left"/>
      </w:pPr>
    </w:p>
    <w:p w14:paraId="04DBCF3D" w14:textId="77777777" w:rsidR="00FE25B7" w:rsidRDefault="00FE25B7" w:rsidP="009807D1">
      <w:pPr>
        <w:jc w:val="left"/>
      </w:pPr>
    </w:p>
    <w:p w14:paraId="7FAA0709" w14:textId="77777777" w:rsidR="00FE25B7" w:rsidRDefault="00FE25B7" w:rsidP="009807D1">
      <w:pPr>
        <w:jc w:val="left"/>
      </w:pPr>
    </w:p>
    <w:p w14:paraId="38DCE718" w14:textId="77777777" w:rsidR="00FE25B7" w:rsidRDefault="00FE25B7" w:rsidP="009807D1">
      <w:pPr>
        <w:jc w:val="left"/>
      </w:pPr>
    </w:p>
    <w:p w14:paraId="5FFA5321" w14:textId="77777777" w:rsidR="00FE25B7" w:rsidRDefault="00FE25B7" w:rsidP="00FE25B7">
      <w:pPr>
        <w:ind w:left="360"/>
        <w:jc w:val="left"/>
      </w:pPr>
      <w:r>
        <w:tab/>
      </w:r>
      <w:r>
        <w:tab/>
      </w:r>
      <w:r>
        <w:tab/>
      </w:r>
      <w:r>
        <w:tab/>
      </w:r>
      <w:r>
        <w:tab/>
      </w:r>
      <w:r>
        <w:tab/>
      </w:r>
      <w:r>
        <w:tab/>
      </w:r>
      <w:r>
        <w:tab/>
      </w:r>
      <w:r>
        <w:tab/>
        <w:t>.../over</w:t>
      </w:r>
    </w:p>
    <w:p w14:paraId="52B9B480" w14:textId="77777777" w:rsidR="00DF7F3A" w:rsidRDefault="00DF7F3A" w:rsidP="009807D1">
      <w:pPr>
        <w:jc w:val="left"/>
      </w:pPr>
    </w:p>
    <w:p w14:paraId="0FA12B73" w14:textId="77777777" w:rsidR="0034272E" w:rsidRDefault="0034272E" w:rsidP="009807D1">
      <w:pPr>
        <w:jc w:val="left"/>
      </w:pPr>
    </w:p>
    <w:p w14:paraId="3D1D1A69" w14:textId="7CF3E7F2" w:rsidR="002F4AFE" w:rsidRDefault="002F4AFE">
      <w:pPr>
        <w:ind w:left="360"/>
        <w:jc w:val="left"/>
      </w:pPr>
      <w:r>
        <w:br w:type="page"/>
      </w:r>
    </w:p>
    <w:p w14:paraId="34161D6F" w14:textId="77777777" w:rsidR="009807D1" w:rsidRDefault="009807D1" w:rsidP="009807D1"/>
    <w:p w14:paraId="228068CD" w14:textId="77777777" w:rsidR="0034272E" w:rsidRDefault="0034272E" w:rsidP="0034272E">
      <w:pPr>
        <w:pStyle w:val="Heading2"/>
      </w:pPr>
      <w:r>
        <w:t>Q6.  Other Comments</w:t>
      </w:r>
    </w:p>
    <w:p w14:paraId="32F7C251" w14:textId="6281E4A4" w:rsidR="0034272E" w:rsidRPr="0034272E" w:rsidRDefault="0034272E" w:rsidP="009807D1">
      <w:pPr>
        <w:rPr>
          <w:i/>
        </w:rPr>
      </w:pPr>
      <w:r w:rsidRPr="0034272E">
        <w:rPr>
          <w:i/>
        </w:rPr>
        <w:t xml:space="preserve">The questions in this Survey are based on an initial overview derived from </w:t>
      </w:r>
      <w:r w:rsidRPr="0034272E">
        <w:rPr>
          <w:i/>
        </w:rPr>
        <w:fldChar w:fldCharType="begin"/>
      </w:r>
      <w:r w:rsidRPr="0034272E">
        <w:rPr>
          <w:i/>
        </w:rPr>
        <w:instrText xml:space="preserve"> REF _Ref46761683 \h </w:instrText>
      </w:r>
      <w:r>
        <w:rPr>
          <w:i/>
        </w:rPr>
        <w:instrText xml:space="preserve"> \* MERGEFORMAT </w:instrText>
      </w:r>
      <w:r w:rsidRPr="0034272E">
        <w:rPr>
          <w:i/>
        </w:rPr>
      </w:r>
      <w:r w:rsidRPr="0034272E">
        <w:rPr>
          <w:i/>
        </w:rPr>
        <w:fldChar w:fldCharType="separate"/>
      </w:r>
      <w:r w:rsidRPr="0034272E">
        <w:rPr>
          <w:i/>
        </w:rPr>
        <w:t>The PLM-Digital Premise</w:t>
      </w:r>
      <w:r w:rsidRPr="0034272E">
        <w:rPr>
          <w:i/>
        </w:rPr>
        <w:fldChar w:fldCharType="end"/>
      </w:r>
      <w:r w:rsidRPr="0034272E">
        <w:rPr>
          <w:i/>
        </w:rPr>
        <w:t>.</w:t>
      </w:r>
    </w:p>
    <w:p w14:paraId="33413DEA" w14:textId="77777777" w:rsidR="0034272E" w:rsidRDefault="0034272E" w:rsidP="009807D1"/>
    <w:tbl>
      <w:tblPr>
        <w:tblW w:w="8080" w:type="dxa"/>
        <w:tblInd w:w="392" w:type="dxa"/>
        <w:tblLayout w:type="fixed"/>
        <w:tblLook w:val="0000" w:firstRow="0" w:lastRow="0" w:firstColumn="0" w:lastColumn="0" w:noHBand="0" w:noVBand="0"/>
      </w:tblPr>
      <w:tblGrid>
        <w:gridCol w:w="1984"/>
        <w:gridCol w:w="6096"/>
      </w:tblGrid>
      <w:tr w:rsidR="009807D1" w14:paraId="1A54030E" w14:textId="77777777" w:rsidTr="00767635">
        <w:trPr>
          <w:cantSplit/>
          <w:trHeight w:val="1077"/>
        </w:trPr>
        <w:tc>
          <w:tcPr>
            <w:tcW w:w="1984" w:type="dxa"/>
            <w:vAlign w:val="center"/>
          </w:tcPr>
          <w:p w14:paraId="156C5493" w14:textId="77777777" w:rsidR="009807D1" w:rsidRPr="0042273B" w:rsidRDefault="009807D1" w:rsidP="004678D8">
            <w:pPr>
              <w:pStyle w:val="BodyText"/>
              <w:jc w:val="center"/>
              <w:rPr>
                <w:b/>
              </w:rPr>
            </w:pPr>
            <w:r w:rsidRPr="0042273B">
              <w:rPr>
                <w:b/>
              </w:rPr>
              <w:t>Question:</w:t>
            </w:r>
          </w:p>
        </w:tc>
        <w:tc>
          <w:tcPr>
            <w:tcW w:w="6096" w:type="dxa"/>
            <w:vAlign w:val="center"/>
          </w:tcPr>
          <w:p w14:paraId="77F55893" w14:textId="72E5531F" w:rsidR="009807D1" w:rsidRPr="0042273B" w:rsidRDefault="00D46FE0" w:rsidP="00CA5296">
            <w:pPr>
              <w:pStyle w:val="BodyText"/>
              <w:rPr>
                <w:b/>
              </w:rPr>
            </w:pPr>
            <w:r w:rsidRPr="0042273B">
              <w:rPr>
                <w:b/>
              </w:rPr>
              <w:t>In your own words, do you have any other comments, input or thoughts? Have any issues been missed?  Are any of the assumptions incorrect?</w:t>
            </w:r>
          </w:p>
        </w:tc>
      </w:tr>
      <w:tr w:rsidR="009807D1" w14:paraId="11CC936B" w14:textId="77777777" w:rsidTr="003763B2">
        <w:trPr>
          <w:cantSplit/>
          <w:trHeight w:val="850"/>
        </w:trPr>
        <w:tc>
          <w:tcPr>
            <w:tcW w:w="8080" w:type="dxa"/>
            <w:gridSpan w:val="2"/>
            <w:tcMar>
              <w:top w:w="170" w:type="dxa"/>
              <w:left w:w="227" w:type="dxa"/>
              <w:bottom w:w="255" w:type="dxa"/>
              <w:right w:w="227" w:type="dxa"/>
            </w:tcMar>
            <w:vAlign w:val="center"/>
          </w:tcPr>
          <w:p w14:paraId="2A90272A" w14:textId="6037A9B9" w:rsidR="00AB72D7" w:rsidRDefault="00AB72D7" w:rsidP="00AB72D7">
            <w:pPr>
              <w:pStyle w:val="BodyText"/>
            </w:pPr>
            <w:r>
              <w:t xml:space="preserve">PLM is not well understood, and is difficult to explain. At the moment Digital wave is still in hype mode and because of its wide scope it makes it very difficult for the enterprises to really understand the whole digital business beyond the marketing jargon.  </w:t>
            </w:r>
            <w:r w:rsidR="003166B7">
              <w:t>I</w:t>
            </w:r>
            <w:r>
              <w:t>ndustry</w:t>
            </w:r>
            <w:r w:rsidR="003166B7">
              <w:t> </w:t>
            </w:r>
            <w:r>
              <w:t>4.0 is far away from its maturity as Digital is not matured yet. Gaps continue to delay Digital due to legacy and ECAD/MCAD/BOM/Compliance functionality.</w:t>
            </w:r>
          </w:p>
          <w:p w14:paraId="368E1C91" w14:textId="77777777" w:rsidR="00AB72D7" w:rsidRPr="003763B2" w:rsidRDefault="00AB72D7" w:rsidP="00AB72D7">
            <w:pPr>
              <w:pStyle w:val="BodyText"/>
              <w:rPr>
                <w:sz w:val="20"/>
                <w:szCs w:val="20"/>
              </w:rPr>
            </w:pPr>
          </w:p>
          <w:p w14:paraId="773B2DA0" w14:textId="3BBD6713" w:rsidR="00AB72D7" w:rsidRDefault="00AB72D7" w:rsidP="00AB72D7">
            <w:pPr>
              <w:pStyle w:val="BodyText"/>
            </w:pPr>
            <w:r>
              <w:t>Defining the connections between PLM and the elements of Digital is important for reaching management, but of no practical use in generating solutions.</w:t>
            </w:r>
          </w:p>
          <w:p w14:paraId="35602B8B" w14:textId="77777777" w:rsidR="003763B2" w:rsidRPr="003763B2" w:rsidRDefault="003763B2" w:rsidP="003763B2">
            <w:pPr>
              <w:pStyle w:val="BodyText"/>
              <w:rPr>
                <w:sz w:val="20"/>
                <w:szCs w:val="20"/>
              </w:rPr>
            </w:pPr>
          </w:p>
          <w:p w14:paraId="56A99FCC" w14:textId="5AF58917" w:rsidR="00AB72D7" w:rsidRDefault="00AB72D7" w:rsidP="00AB72D7">
            <w:pPr>
              <w:pStyle w:val="BodyText"/>
            </w:pPr>
            <w:r>
              <w:t>Manufacturers will capitalise on the data opportunities of Digital to offer better products and services to customers.  Those that take a transformative approach will do well.  Manufacturing companies have always taken advantage of new technologies as they become available.  Perhaps PLM Managers should stop thinking that they can only improve PLM by buying more software</w:t>
            </w:r>
          </w:p>
          <w:p w14:paraId="45733AAE" w14:textId="77777777" w:rsidR="003763B2" w:rsidRPr="003763B2" w:rsidRDefault="003763B2" w:rsidP="003763B2">
            <w:pPr>
              <w:pStyle w:val="BodyText"/>
              <w:rPr>
                <w:sz w:val="20"/>
                <w:szCs w:val="20"/>
              </w:rPr>
            </w:pPr>
          </w:p>
          <w:p w14:paraId="446436D1" w14:textId="443DF0F0" w:rsidR="00AB72D7" w:rsidRDefault="00AB72D7" w:rsidP="00AB72D7">
            <w:pPr>
              <w:pStyle w:val="BodyText"/>
            </w:pPr>
            <w:r>
              <w:t xml:space="preserve">PLM is a precursor to effective Digital management.  Most Digital Initiatives are done with the intent of measuring and trending product performance.  The better the definition, the more valuable the results of the performance measurement. </w:t>
            </w:r>
          </w:p>
          <w:p w14:paraId="709EEE1D" w14:textId="77777777" w:rsidR="003763B2" w:rsidRPr="003763B2" w:rsidRDefault="003763B2" w:rsidP="003763B2">
            <w:pPr>
              <w:pStyle w:val="BodyText"/>
              <w:rPr>
                <w:sz w:val="20"/>
                <w:szCs w:val="20"/>
              </w:rPr>
            </w:pPr>
          </w:p>
          <w:p w14:paraId="00553F31" w14:textId="1A3C743C" w:rsidR="00AB72D7" w:rsidRDefault="00AB72D7" w:rsidP="00AB72D7">
            <w:pPr>
              <w:pStyle w:val="BodyText"/>
            </w:pPr>
            <w:r>
              <w:t>It is difficult to implement good PLM without the concepts of data architecture and governance.  Companies that neglect this to quickly release Digital initiatives will find that there is a high cost.</w:t>
            </w:r>
          </w:p>
          <w:p w14:paraId="1C21C4A0" w14:textId="77777777" w:rsidR="003763B2" w:rsidRPr="003763B2" w:rsidRDefault="003763B2" w:rsidP="003763B2">
            <w:pPr>
              <w:pStyle w:val="BodyText"/>
              <w:rPr>
                <w:sz w:val="20"/>
                <w:szCs w:val="20"/>
              </w:rPr>
            </w:pPr>
          </w:p>
          <w:p w14:paraId="1B365CE6" w14:textId="5622AD53" w:rsidR="003166B7" w:rsidRDefault="00AB72D7" w:rsidP="003166B7">
            <w:pPr>
              <w:pStyle w:val="BodyText"/>
            </w:pPr>
            <w:r>
              <w:t>It is important to develop 3D representation of products in every aspect, including maintenance, repair and machine learning.</w:t>
            </w:r>
            <w:r w:rsidR="003166B7">
              <w:t xml:space="preserve">  </w:t>
            </w:r>
            <w:r>
              <w:t>The links between MBSE, PLM and ERP must be simplified before advanced digitalization</w:t>
            </w:r>
            <w:r w:rsidR="003166B7">
              <w:t xml:space="preserve">.  </w:t>
            </w:r>
          </w:p>
          <w:p w14:paraId="5680EBCA" w14:textId="77777777" w:rsidR="003763B2" w:rsidRPr="003763B2" w:rsidRDefault="003763B2" w:rsidP="003763B2">
            <w:pPr>
              <w:pStyle w:val="BodyText"/>
              <w:rPr>
                <w:sz w:val="20"/>
                <w:szCs w:val="20"/>
              </w:rPr>
            </w:pPr>
          </w:p>
          <w:p w14:paraId="0EB15F89" w14:textId="77777777" w:rsidR="00AB72D7" w:rsidRDefault="00AB72D7" w:rsidP="00AB72D7">
            <w:pPr>
              <w:pStyle w:val="BodyText"/>
            </w:pPr>
            <w:r>
              <w:t>In all of this, Change Management must not be forgotten.- and that too must evolve as products and the organisation change.</w:t>
            </w:r>
          </w:p>
          <w:p w14:paraId="2AE29108" w14:textId="77777777" w:rsidR="003763B2" w:rsidRPr="003763B2" w:rsidRDefault="003763B2" w:rsidP="003763B2">
            <w:pPr>
              <w:pStyle w:val="BodyText"/>
              <w:rPr>
                <w:sz w:val="20"/>
                <w:szCs w:val="20"/>
              </w:rPr>
            </w:pPr>
          </w:p>
          <w:p w14:paraId="2405E91C" w14:textId="3AFB2E6F" w:rsidR="009807D1" w:rsidRDefault="0042273B" w:rsidP="00767635">
            <w:pPr>
              <w:pStyle w:val="BodyText"/>
            </w:pPr>
            <w:r>
              <w:t>PLM must evolve on the concept of open source management, like Android apps, without compromising its fundamentals.  The first step will be to take PLM fully to the cloud, and adapt to what that means</w:t>
            </w:r>
            <w:r w:rsidR="00767635">
              <w:t>.</w:t>
            </w:r>
          </w:p>
        </w:tc>
      </w:tr>
    </w:tbl>
    <w:p w14:paraId="2C84AC45" w14:textId="08FD353E" w:rsidR="005E0704" w:rsidRDefault="005E0704" w:rsidP="005E0704">
      <w:pPr>
        <w:pStyle w:val="Heading3"/>
      </w:pPr>
      <w:r>
        <w:t>Discussion</w:t>
      </w:r>
    </w:p>
    <w:p w14:paraId="78D190FE" w14:textId="77777777" w:rsidR="005E0704" w:rsidRDefault="005E0704" w:rsidP="005E0704">
      <w:r>
        <w:t>This was a 'freestyle' question, and no conclusions are drawn from it.  The response presents a snapshot of ideas that people have about PLM and Digital, and some may be thought-provoking for the reader.</w:t>
      </w:r>
    </w:p>
    <w:p w14:paraId="1AB45221" w14:textId="77777777" w:rsidR="005E0704" w:rsidRDefault="005E0704" w:rsidP="005E0704"/>
    <w:p w14:paraId="48D42B11" w14:textId="77777777" w:rsidR="004731AE" w:rsidRDefault="004731AE" w:rsidP="004731AE"/>
    <w:p w14:paraId="5975C52F" w14:textId="10164497" w:rsidR="00F549C3" w:rsidRDefault="00F549C3" w:rsidP="00F549C3">
      <w:pPr>
        <w:pStyle w:val="Heading1"/>
      </w:pPr>
      <w:bookmarkStart w:id="7" w:name="_Toc47008299"/>
      <w:bookmarkStart w:id="8" w:name="_GoBack"/>
      <w:bookmarkEnd w:id="8"/>
      <w:r>
        <w:t>Conclusions</w:t>
      </w:r>
      <w:bookmarkEnd w:id="7"/>
    </w:p>
    <w:p w14:paraId="3367D751" w14:textId="77777777" w:rsidR="000C56C3" w:rsidRDefault="000C56C3" w:rsidP="000C56C3">
      <w:r>
        <w:t xml:space="preserve">This Survey gathered views from PLM practitioners about the place of PLM in the wider, and newer, 'Digital' landscape. Respondents provided varied, insightful, and sometimes contradictory perspectives on how the two inter-relate; how they might be aligned; and the opportunities that may arise. </w:t>
      </w:r>
    </w:p>
    <w:p w14:paraId="31BC083B" w14:textId="77777777" w:rsidR="000C56C3" w:rsidRDefault="000C56C3" w:rsidP="000C56C3"/>
    <w:p w14:paraId="1594960E" w14:textId="77777777" w:rsidR="000C56C3" w:rsidRDefault="000C56C3" w:rsidP="000C56C3">
      <w:r>
        <w:t xml:space="preserve">The overwhelming picture is that we are starting from a point of confusion.  People are keen to explore the subject, but talk about it in different ways.  There is no clear or consistent view of what the relationship between PLM and Digital should be, and no clear Vision for either.  </w:t>
      </w:r>
    </w:p>
    <w:p w14:paraId="004D49AB" w14:textId="77777777" w:rsidR="000C56C3" w:rsidRDefault="000C56C3" w:rsidP="000C56C3"/>
    <w:p w14:paraId="300FC98A" w14:textId="77777777" w:rsidR="000C56C3" w:rsidRDefault="000C56C3" w:rsidP="000C56C3">
      <w:r>
        <w:t>No-one felt that the disciplines would remain discrete and separate, but there were almost random predictions about the degree of future overlap or merging.  Many good ideas are proposed for how this could be expedited and optimised, but they are varied and will need a co-ordinated approach to apply them effectively.</w:t>
      </w:r>
    </w:p>
    <w:p w14:paraId="68B3713F" w14:textId="77777777" w:rsidR="000C56C3" w:rsidRDefault="000C56C3" w:rsidP="000C56C3"/>
    <w:p w14:paraId="470C7C5E" w14:textId="77777777" w:rsidR="000C56C3" w:rsidRDefault="000C56C3" w:rsidP="000C56C3">
      <w:r>
        <w:t>The findings are similar for the two main "common factors", the Digital Twin and the Digital Thread.  Most respondents suggested that these can help bring clarity and interest into PLM, especially with non-technical experts and executives: but there was then an almost random range of views about how this should come about.</w:t>
      </w:r>
    </w:p>
    <w:p w14:paraId="450BED00" w14:textId="77777777" w:rsidR="000C56C3" w:rsidRDefault="000C56C3" w:rsidP="000C56C3"/>
    <w:p w14:paraId="75900472" w14:textId="77777777" w:rsidR="000C56C3" w:rsidRDefault="000C56C3" w:rsidP="000C56C3">
      <w:r>
        <w:t>The authors note also that this picture is viewed entirely  from the PLM perspective – it seems unlikely that many purely 'Digital' practitioners will know what PLM is, let alone how to blend with it or leverage it.</w:t>
      </w:r>
    </w:p>
    <w:p w14:paraId="31077563" w14:textId="77777777" w:rsidR="000C56C3" w:rsidRDefault="000C56C3" w:rsidP="000C56C3"/>
    <w:p w14:paraId="062F2711" w14:textId="77777777" w:rsidR="000C56C3" w:rsidRDefault="000C56C3" w:rsidP="000C56C3">
      <w:r>
        <w:t>It seems, therefore, that any advance in this area has to come from the PLM side, and this Survey has shown that there is a lot of good material to work with.  As yet, no-one has devised any agreed definitions or standards in this area, and much of the publicity and marketing material around Digital is either ill-defined or inaccurate.</w:t>
      </w:r>
    </w:p>
    <w:p w14:paraId="59FA7152" w14:textId="77777777" w:rsidR="000C56C3" w:rsidRDefault="000C56C3" w:rsidP="000C56C3"/>
    <w:p w14:paraId="77DA2ED4" w14:textId="77777777" w:rsidR="000C56C3" w:rsidRDefault="000C56C3" w:rsidP="000C56C3">
      <w:r>
        <w:t>The next step should therefore be to build on the results of the Survey, and formulate the findings into a clear, neutral, written PLM-Digital position that everyone can refer to.  Wider dissemination may also serve to highlight the important role of PLM amongst the Digital hype.</w:t>
      </w:r>
    </w:p>
    <w:p w14:paraId="08436545" w14:textId="77777777" w:rsidR="000C56C3" w:rsidRDefault="000C56C3" w:rsidP="000C56C3"/>
    <w:p w14:paraId="1C90AAE9" w14:textId="704D076C" w:rsidR="000C56C3" w:rsidRDefault="00767635" w:rsidP="000C56C3">
      <w:r>
        <w:t xml:space="preserve">This </w:t>
      </w:r>
      <w:r w:rsidR="000C56C3">
        <w:t xml:space="preserve">Survey </w:t>
      </w:r>
      <w:r>
        <w:t>Overview is</w:t>
      </w:r>
      <w:r w:rsidR="000C56C3">
        <w:t xml:space="preserve"> freely available for feedback via the Professional PLM and Xlifecycle web sites.  It is hoped that PLM practitioners in general will be able to learn from and make use of the ideas, and that the feedback may lead to an industry-wide Position Paper that can be used as a general point of reference.</w:t>
      </w:r>
    </w:p>
    <w:p w14:paraId="208866C2" w14:textId="77777777" w:rsidR="0059035D" w:rsidRPr="00314312" w:rsidRDefault="0059035D" w:rsidP="000C56C3"/>
    <w:sectPr w:rsidR="0059035D" w:rsidRPr="00314312" w:rsidSect="00CA33F5">
      <w:type w:val="continuous"/>
      <w:pgSz w:w="11907" w:h="16839"/>
      <w:pgMar w:top="1440" w:right="1814" w:bottom="1077" w:left="187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81133" w14:textId="77777777" w:rsidR="00BD0F74" w:rsidRDefault="00BD0F74">
      <w:r>
        <w:separator/>
      </w:r>
    </w:p>
    <w:p w14:paraId="6268D014" w14:textId="77777777" w:rsidR="00BD0F74" w:rsidRDefault="00BD0F74"/>
  </w:endnote>
  <w:endnote w:type="continuationSeparator" w:id="0">
    <w:p w14:paraId="24730DFA" w14:textId="77777777" w:rsidR="00BD0F74" w:rsidRDefault="00BD0F74">
      <w:r>
        <w:continuationSeparator/>
      </w:r>
    </w:p>
    <w:p w14:paraId="6CEBF1AE" w14:textId="77777777" w:rsidR="00BD0F74" w:rsidRDefault="00BD0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94E33" w14:textId="77777777" w:rsidR="003752A6" w:rsidRDefault="003752A6" w:rsidP="00386C66">
    <w:pPr>
      <w:pStyle w:val="Footer"/>
      <w:jc w:val="center"/>
      <w:rPr>
        <w:rFonts w:ascii="Times New Roman" w:hAnsi="Times New Roman" w:cs="Times New Roman"/>
        <w:i/>
        <w:iCs/>
      </w:rPr>
    </w:pPr>
  </w:p>
  <w:p w14:paraId="76CDA79F" w14:textId="025C7192" w:rsidR="003752A6" w:rsidRPr="00386C66" w:rsidRDefault="003752A6" w:rsidP="00386C66">
    <w:pPr>
      <w:pStyle w:val="Footer"/>
      <w:tabs>
        <w:tab w:val="right" w:pos="8222"/>
      </w:tabs>
      <w:ind w:left="0"/>
      <w:jc w:val="left"/>
      <w:rPr>
        <w:i/>
        <w:iCs/>
      </w:rPr>
    </w:pPr>
    <w:r w:rsidRPr="003C657F">
      <w:t>© PLMIG 2020</w:t>
    </w:r>
    <w:r>
      <w:rPr>
        <w:rFonts w:ascii="Times New Roman" w:hAnsi="Times New Roman"/>
      </w:rPr>
      <w:t xml:space="preserve"> </w:t>
    </w:r>
    <w:r>
      <w:rPr>
        <w:rFonts w:ascii="Times New Roman" w:hAnsi="Times New Roman"/>
      </w:rPr>
      <w:tab/>
    </w:r>
    <w:r w:rsidRPr="003C657F">
      <w:rPr>
        <w:rFonts w:cs="Times New Roman"/>
        <w:iCs/>
      </w:rPr>
      <w:t xml:space="preserve">Page </w:t>
    </w:r>
    <w:r w:rsidRPr="003C657F">
      <w:rPr>
        <w:rFonts w:cs="Times New Roman"/>
        <w:iCs/>
      </w:rPr>
      <w:fldChar w:fldCharType="begin"/>
    </w:r>
    <w:r w:rsidRPr="003C657F">
      <w:rPr>
        <w:rFonts w:cs="Times New Roman"/>
        <w:iCs/>
      </w:rPr>
      <w:instrText xml:space="preserve"> PAGE </w:instrText>
    </w:r>
    <w:r w:rsidRPr="003C657F">
      <w:rPr>
        <w:rFonts w:cs="Times New Roman"/>
        <w:iCs/>
      </w:rPr>
      <w:fldChar w:fldCharType="separate"/>
    </w:r>
    <w:r w:rsidR="003763B2">
      <w:rPr>
        <w:rFonts w:cs="Times New Roman"/>
        <w:iCs/>
        <w:noProof/>
      </w:rPr>
      <w:t>1</w:t>
    </w:r>
    <w:r w:rsidRPr="003C657F">
      <w:rPr>
        <w:rFonts w:cs="Times New Roman"/>
        <w:iCs/>
      </w:rPr>
      <w:fldChar w:fldCharType="end"/>
    </w:r>
    <w:r w:rsidRPr="003C657F">
      <w:rPr>
        <w:rFonts w:cs="Times New Roman"/>
        <w:iCs/>
      </w:rPr>
      <w:t xml:space="preserve"> of </w:t>
    </w:r>
    <w:r w:rsidRPr="003C657F">
      <w:rPr>
        <w:rFonts w:cs="Times New Roman"/>
        <w:iCs/>
      </w:rPr>
      <w:fldChar w:fldCharType="begin"/>
    </w:r>
    <w:r w:rsidRPr="003C657F">
      <w:rPr>
        <w:rFonts w:cs="Times New Roman"/>
        <w:iCs/>
      </w:rPr>
      <w:instrText xml:space="preserve"> NUMPAGES </w:instrText>
    </w:r>
    <w:r w:rsidRPr="003C657F">
      <w:rPr>
        <w:rFonts w:cs="Times New Roman"/>
        <w:iCs/>
      </w:rPr>
      <w:fldChar w:fldCharType="separate"/>
    </w:r>
    <w:r w:rsidR="003763B2">
      <w:rPr>
        <w:rFonts w:cs="Times New Roman"/>
        <w:iCs/>
        <w:noProof/>
      </w:rPr>
      <w:t>12</w:t>
    </w:r>
    <w:r w:rsidRPr="003C657F">
      <w:rPr>
        <w:rFonts w:cs="Times New Roman"/>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i/>
        <w:iCs/>
      </w:rPr>
      <w:id w:val="-208332030"/>
      <w:docPartObj>
        <w:docPartGallery w:val="Page Numbers (Bottom of Page)"/>
        <w:docPartUnique/>
      </w:docPartObj>
    </w:sdtPr>
    <w:sdtEndPr>
      <w:rPr>
        <w:rStyle w:val="PageNumber"/>
      </w:rPr>
    </w:sdtEndPr>
    <w:sdtContent>
      <w:p w14:paraId="0C37DBFE" w14:textId="4BFE343B" w:rsidR="003752A6" w:rsidRPr="00564E2C" w:rsidRDefault="003752A6" w:rsidP="00CA5296">
        <w:pPr>
          <w:pStyle w:val="Footer"/>
          <w:framePr w:wrap="none" w:vAnchor="text" w:hAnchor="margin" w:xAlign="right" w:y="1"/>
          <w:rPr>
            <w:rStyle w:val="PageNumber"/>
            <w:i/>
            <w:iCs/>
          </w:rPr>
        </w:pPr>
        <w:r w:rsidRPr="00564E2C">
          <w:rPr>
            <w:rStyle w:val="PageNumber"/>
            <w:i/>
            <w:iCs/>
          </w:rPr>
          <w:fldChar w:fldCharType="begin"/>
        </w:r>
        <w:r w:rsidRPr="00564E2C">
          <w:rPr>
            <w:rStyle w:val="PageNumber"/>
            <w:i/>
            <w:iCs/>
          </w:rPr>
          <w:instrText xml:space="preserve"> PAGE </w:instrText>
        </w:r>
        <w:r w:rsidRPr="00564E2C">
          <w:rPr>
            <w:rStyle w:val="PageNumber"/>
            <w:i/>
            <w:iCs/>
          </w:rPr>
          <w:fldChar w:fldCharType="separate"/>
        </w:r>
        <w:r w:rsidRPr="00564E2C">
          <w:rPr>
            <w:rStyle w:val="PageNumber"/>
            <w:i/>
            <w:iCs/>
            <w:noProof/>
          </w:rPr>
          <w:t>1</w:t>
        </w:r>
        <w:r w:rsidRPr="00564E2C">
          <w:rPr>
            <w:rStyle w:val="PageNumber"/>
            <w:i/>
            <w:iCs/>
          </w:rPr>
          <w:fldChar w:fldCharType="end"/>
        </w:r>
        <w:r w:rsidRPr="00564E2C">
          <w:rPr>
            <w:rStyle w:val="PageNumber"/>
            <w:i/>
            <w:iCs/>
          </w:rPr>
          <w:t xml:space="preserve"> </w:t>
        </w:r>
      </w:p>
    </w:sdtContent>
  </w:sdt>
  <w:p w14:paraId="3B860521" w14:textId="22EAAE0B" w:rsidR="003752A6" w:rsidRDefault="003752A6" w:rsidP="0026370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F7439" w14:textId="77777777" w:rsidR="003752A6" w:rsidRDefault="003752A6" w:rsidP="00446E0A">
    <w:pPr>
      <w:pStyle w:val="Footer"/>
      <w:jc w:val="center"/>
      <w:rPr>
        <w:rFonts w:ascii="Times New Roman" w:hAnsi="Times New Roman" w:cs="Times New Roman"/>
        <w:i/>
        <w:iCs/>
      </w:rPr>
    </w:pPr>
  </w:p>
  <w:p w14:paraId="211A8C4B" w14:textId="734F2843" w:rsidR="003752A6" w:rsidRPr="005B28D1" w:rsidRDefault="003752A6" w:rsidP="003C657F">
    <w:pPr>
      <w:pStyle w:val="Footer"/>
      <w:tabs>
        <w:tab w:val="right" w:pos="8222"/>
      </w:tabs>
      <w:ind w:left="0"/>
      <w:jc w:val="left"/>
      <w:rPr>
        <w:i/>
        <w:iCs/>
      </w:rPr>
    </w:pPr>
    <w:r w:rsidRPr="003C657F">
      <w:t>© PLMIG 2020</w:t>
    </w:r>
    <w:r>
      <w:rPr>
        <w:rFonts w:ascii="Times New Roman" w:hAnsi="Times New Roman"/>
      </w:rPr>
      <w:t xml:space="preserve"> </w:t>
    </w:r>
    <w:r>
      <w:rPr>
        <w:rFonts w:ascii="Times New Roman" w:hAnsi="Times New Roman"/>
      </w:rPr>
      <w:tab/>
    </w:r>
    <w:r w:rsidRPr="003C657F">
      <w:rPr>
        <w:rFonts w:cs="Times New Roman"/>
        <w:iCs/>
      </w:rPr>
      <w:t xml:space="preserve">Page </w:t>
    </w:r>
    <w:r w:rsidRPr="003C657F">
      <w:rPr>
        <w:rFonts w:cs="Times New Roman"/>
        <w:iCs/>
      </w:rPr>
      <w:fldChar w:fldCharType="begin"/>
    </w:r>
    <w:r w:rsidRPr="003C657F">
      <w:rPr>
        <w:rFonts w:cs="Times New Roman"/>
        <w:iCs/>
      </w:rPr>
      <w:instrText xml:space="preserve"> PAGE </w:instrText>
    </w:r>
    <w:r w:rsidRPr="003C657F">
      <w:rPr>
        <w:rFonts w:cs="Times New Roman"/>
        <w:iCs/>
      </w:rPr>
      <w:fldChar w:fldCharType="separate"/>
    </w:r>
    <w:r w:rsidR="003763B2">
      <w:rPr>
        <w:rFonts w:cs="Times New Roman"/>
        <w:iCs/>
        <w:noProof/>
      </w:rPr>
      <w:t>12</w:t>
    </w:r>
    <w:r w:rsidRPr="003C657F">
      <w:rPr>
        <w:rFonts w:cs="Times New Roman"/>
        <w:iCs/>
      </w:rPr>
      <w:fldChar w:fldCharType="end"/>
    </w:r>
    <w:r w:rsidRPr="003C657F">
      <w:rPr>
        <w:rFonts w:cs="Times New Roman"/>
        <w:iCs/>
      </w:rPr>
      <w:t xml:space="preserve"> of </w:t>
    </w:r>
    <w:r w:rsidRPr="003C657F">
      <w:rPr>
        <w:rFonts w:cs="Times New Roman"/>
        <w:iCs/>
      </w:rPr>
      <w:fldChar w:fldCharType="begin"/>
    </w:r>
    <w:r w:rsidRPr="003C657F">
      <w:rPr>
        <w:rFonts w:cs="Times New Roman"/>
        <w:iCs/>
      </w:rPr>
      <w:instrText xml:space="preserve"> NUMPAGES </w:instrText>
    </w:r>
    <w:r w:rsidRPr="003C657F">
      <w:rPr>
        <w:rFonts w:cs="Times New Roman"/>
        <w:iCs/>
      </w:rPr>
      <w:fldChar w:fldCharType="separate"/>
    </w:r>
    <w:r w:rsidR="003763B2">
      <w:rPr>
        <w:rFonts w:cs="Times New Roman"/>
        <w:iCs/>
        <w:noProof/>
      </w:rPr>
      <w:t>12</w:t>
    </w:r>
    <w:r w:rsidRPr="003C657F">
      <w:rPr>
        <w:rFonts w:cs="Times New Roman"/>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98AA7" w14:textId="77777777" w:rsidR="00BD0F74" w:rsidRDefault="00BD0F74">
      <w:r>
        <w:separator/>
      </w:r>
    </w:p>
    <w:p w14:paraId="1B28F76C" w14:textId="77777777" w:rsidR="00BD0F74" w:rsidRDefault="00BD0F74"/>
  </w:footnote>
  <w:footnote w:type="continuationSeparator" w:id="0">
    <w:p w14:paraId="182A4721" w14:textId="77777777" w:rsidR="00BD0F74" w:rsidRDefault="00BD0F74">
      <w:r>
        <w:continuationSeparator/>
      </w:r>
    </w:p>
    <w:p w14:paraId="28F77A22" w14:textId="77777777" w:rsidR="00BD0F74" w:rsidRDefault="00BD0F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CA118" w14:textId="77777777" w:rsidR="003752A6" w:rsidRDefault="003752A6" w:rsidP="00B10A1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97BE5" w14:textId="59ED2330" w:rsidR="003752A6" w:rsidRPr="00564E2C" w:rsidRDefault="003752A6" w:rsidP="00F67C91">
    <w:pPr>
      <w:pStyle w:val="Header"/>
      <w:ind w:left="284" w:right="-524"/>
      <w:jc w:val="center"/>
      <w:rPr>
        <w:i/>
        <w:iCs/>
      </w:rPr>
    </w:pPr>
    <w:r>
      <w:rPr>
        <w:i/>
        <w:iCs/>
      </w:rPr>
      <w:t>Survey</w:t>
    </w:r>
    <w:r w:rsidRPr="00564E2C">
      <w:rPr>
        <w:i/>
        <w:iCs/>
      </w:rPr>
      <w:t xml:space="preserve"> jointly presented by </w:t>
    </w:r>
    <w:r>
      <w:rPr>
        <w:i/>
        <w:iCs/>
      </w:rPr>
      <w:t xml:space="preserve">the </w:t>
    </w:r>
    <w:r w:rsidRPr="00564E2C">
      <w:rPr>
        <w:i/>
        <w:iCs/>
      </w:rPr>
      <w:t>Professional</w:t>
    </w:r>
    <w:r>
      <w:rPr>
        <w:i/>
        <w:iCs/>
      </w:rPr>
      <w:t xml:space="preserve"> </w:t>
    </w:r>
    <w:r w:rsidRPr="00564E2C">
      <w:rPr>
        <w:i/>
        <w:iCs/>
      </w:rPr>
      <w:t xml:space="preserve">PLM </w:t>
    </w:r>
    <w:r>
      <w:rPr>
        <w:i/>
        <w:iCs/>
      </w:rPr>
      <w:t>Initiative and Xlifecycle</w:t>
    </w:r>
  </w:p>
  <w:p w14:paraId="52C30197" w14:textId="77777777" w:rsidR="003752A6" w:rsidRDefault="003752A6" w:rsidP="00B10A1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1E9BDC"/>
    <w:lvl w:ilvl="0">
      <w:numFmt w:val="bullet"/>
      <w:pStyle w:val="ListBullet"/>
      <w:lvlText w:val=""/>
      <w:lvlJc w:val="left"/>
      <w:pPr>
        <w:ind w:left="360" w:hanging="360"/>
      </w:pPr>
      <w:rPr>
        <w:rFonts w:ascii="Wingdings" w:hAnsi="Wingdings" w:hint="default"/>
      </w:rPr>
    </w:lvl>
  </w:abstractNum>
  <w:abstractNum w:abstractNumId="1">
    <w:nsid w:val="00E21432"/>
    <w:multiLevelType w:val="singleLevel"/>
    <w:tmpl w:val="7D1CFB54"/>
    <w:lvl w:ilvl="0">
      <w:start w:val="1"/>
      <w:numFmt w:val="bullet"/>
      <w:lvlText w:val=""/>
      <w:lvlJc w:val="left"/>
      <w:pPr>
        <w:tabs>
          <w:tab w:val="num" w:pos="360"/>
        </w:tabs>
        <w:ind w:left="360" w:hanging="360"/>
      </w:pPr>
      <w:rPr>
        <w:rFonts w:ascii="Symbol" w:hAnsi="Symbol" w:hint="default"/>
        <w:sz w:val="28"/>
      </w:rPr>
    </w:lvl>
  </w:abstractNum>
  <w:abstractNum w:abstractNumId="2">
    <w:nsid w:val="10635032"/>
    <w:multiLevelType w:val="hybridMultilevel"/>
    <w:tmpl w:val="8FFE86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0181C7C"/>
    <w:multiLevelType w:val="hybridMultilevel"/>
    <w:tmpl w:val="F238E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nsid w:val="4A49266C"/>
    <w:multiLevelType w:val="hybridMultilevel"/>
    <w:tmpl w:val="4FC25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80E502E"/>
    <w:multiLevelType w:val="hybridMultilevel"/>
    <w:tmpl w:val="6C3003C6"/>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7">
    <w:nsid w:val="67626DE9"/>
    <w:multiLevelType w:val="hybridMultilevel"/>
    <w:tmpl w:val="9886D1A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nsid w:val="67835603"/>
    <w:multiLevelType w:val="singleLevel"/>
    <w:tmpl w:val="91E21410"/>
    <w:lvl w:ilvl="0">
      <w:numFmt w:val="bullet"/>
      <w:lvlText w:val=""/>
      <w:lvlJc w:val="left"/>
      <w:pPr>
        <w:tabs>
          <w:tab w:val="num" w:pos="1155"/>
        </w:tabs>
        <w:ind w:left="1155" w:hanging="405"/>
      </w:pPr>
      <w:rPr>
        <w:rFonts w:ascii="Wingdings" w:hAnsi="Wingdings" w:hint="default"/>
      </w:rPr>
    </w:lvl>
  </w:abstractNum>
  <w:abstractNum w:abstractNumId="9">
    <w:nsid w:val="7B387288"/>
    <w:multiLevelType w:val="hybridMultilevel"/>
    <w:tmpl w:val="159AF9BE"/>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8"/>
  </w:num>
  <w:num w:numId="7">
    <w:abstractNumId w:val="0"/>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0C"/>
    <w:rsid w:val="00003369"/>
    <w:rsid w:val="00007083"/>
    <w:rsid w:val="000145AF"/>
    <w:rsid w:val="0002620A"/>
    <w:rsid w:val="00026A4F"/>
    <w:rsid w:val="00030637"/>
    <w:rsid w:val="00036B91"/>
    <w:rsid w:val="000410A6"/>
    <w:rsid w:val="00041EC1"/>
    <w:rsid w:val="00044C38"/>
    <w:rsid w:val="00046B09"/>
    <w:rsid w:val="00050D08"/>
    <w:rsid w:val="00062C0E"/>
    <w:rsid w:val="000671B3"/>
    <w:rsid w:val="00070D93"/>
    <w:rsid w:val="00081B63"/>
    <w:rsid w:val="00084232"/>
    <w:rsid w:val="000849A4"/>
    <w:rsid w:val="000A0753"/>
    <w:rsid w:val="000A18AB"/>
    <w:rsid w:val="000A3AFC"/>
    <w:rsid w:val="000B1063"/>
    <w:rsid w:val="000B4B37"/>
    <w:rsid w:val="000B4F7B"/>
    <w:rsid w:val="000C370E"/>
    <w:rsid w:val="000C56C3"/>
    <w:rsid w:val="000C65F6"/>
    <w:rsid w:val="000D04CE"/>
    <w:rsid w:val="000D1D7E"/>
    <w:rsid w:val="000D2B55"/>
    <w:rsid w:val="000D4354"/>
    <w:rsid w:val="001015A7"/>
    <w:rsid w:val="0010174C"/>
    <w:rsid w:val="00101E2D"/>
    <w:rsid w:val="00103382"/>
    <w:rsid w:val="0010692C"/>
    <w:rsid w:val="00111453"/>
    <w:rsid w:val="00111B29"/>
    <w:rsid w:val="00111F44"/>
    <w:rsid w:val="001145CA"/>
    <w:rsid w:val="00114919"/>
    <w:rsid w:val="00122B77"/>
    <w:rsid w:val="0012320D"/>
    <w:rsid w:val="00124C9A"/>
    <w:rsid w:val="00135920"/>
    <w:rsid w:val="001412F9"/>
    <w:rsid w:val="00145A98"/>
    <w:rsid w:val="00146D58"/>
    <w:rsid w:val="00162116"/>
    <w:rsid w:val="00164EA5"/>
    <w:rsid w:val="00165431"/>
    <w:rsid w:val="00172FB4"/>
    <w:rsid w:val="00180F92"/>
    <w:rsid w:val="001827F0"/>
    <w:rsid w:val="001839BC"/>
    <w:rsid w:val="00184681"/>
    <w:rsid w:val="00185215"/>
    <w:rsid w:val="0019048A"/>
    <w:rsid w:val="001971BB"/>
    <w:rsid w:val="001A16D6"/>
    <w:rsid w:val="001A5A33"/>
    <w:rsid w:val="001B0343"/>
    <w:rsid w:val="001B27F9"/>
    <w:rsid w:val="001C72C2"/>
    <w:rsid w:val="001D10C6"/>
    <w:rsid w:val="001E356E"/>
    <w:rsid w:val="001E753E"/>
    <w:rsid w:val="001F67C9"/>
    <w:rsid w:val="00201DED"/>
    <w:rsid w:val="00202B65"/>
    <w:rsid w:val="00203156"/>
    <w:rsid w:val="0020466F"/>
    <w:rsid w:val="00210C0D"/>
    <w:rsid w:val="00213477"/>
    <w:rsid w:val="00213C01"/>
    <w:rsid w:val="002146A2"/>
    <w:rsid w:val="00216D83"/>
    <w:rsid w:val="00217EAB"/>
    <w:rsid w:val="00221A20"/>
    <w:rsid w:val="00235FA0"/>
    <w:rsid w:val="00241147"/>
    <w:rsid w:val="00246F02"/>
    <w:rsid w:val="00255AD3"/>
    <w:rsid w:val="00260239"/>
    <w:rsid w:val="0026370D"/>
    <w:rsid w:val="00273904"/>
    <w:rsid w:val="00274296"/>
    <w:rsid w:val="00275EB0"/>
    <w:rsid w:val="00283F98"/>
    <w:rsid w:val="00284709"/>
    <w:rsid w:val="00285058"/>
    <w:rsid w:val="00286D37"/>
    <w:rsid w:val="00287AE8"/>
    <w:rsid w:val="002A0CCE"/>
    <w:rsid w:val="002A7702"/>
    <w:rsid w:val="002A78C7"/>
    <w:rsid w:val="002B5551"/>
    <w:rsid w:val="002D0387"/>
    <w:rsid w:val="002D1626"/>
    <w:rsid w:val="002D3388"/>
    <w:rsid w:val="002D7A0D"/>
    <w:rsid w:val="002E33B0"/>
    <w:rsid w:val="002E740A"/>
    <w:rsid w:val="002F4AFE"/>
    <w:rsid w:val="00303ACE"/>
    <w:rsid w:val="003142D9"/>
    <w:rsid w:val="00314312"/>
    <w:rsid w:val="003166B7"/>
    <w:rsid w:val="00317AB7"/>
    <w:rsid w:val="003352CB"/>
    <w:rsid w:val="0034272E"/>
    <w:rsid w:val="003427F1"/>
    <w:rsid w:val="00343405"/>
    <w:rsid w:val="003447D3"/>
    <w:rsid w:val="00347311"/>
    <w:rsid w:val="003525D3"/>
    <w:rsid w:val="00352775"/>
    <w:rsid w:val="00353176"/>
    <w:rsid w:val="00353EE5"/>
    <w:rsid w:val="00354E93"/>
    <w:rsid w:val="00355C28"/>
    <w:rsid w:val="003671C6"/>
    <w:rsid w:val="003752A6"/>
    <w:rsid w:val="003763B2"/>
    <w:rsid w:val="00386C66"/>
    <w:rsid w:val="00391EBD"/>
    <w:rsid w:val="003926C5"/>
    <w:rsid w:val="003B5538"/>
    <w:rsid w:val="003C551F"/>
    <w:rsid w:val="003C657F"/>
    <w:rsid w:val="003D5D1B"/>
    <w:rsid w:val="003D7046"/>
    <w:rsid w:val="00405834"/>
    <w:rsid w:val="00413E6E"/>
    <w:rsid w:val="0041560A"/>
    <w:rsid w:val="0042273B"/>
    <w:rsid w:val="00422803"/>
    <w:rsid w:val="00432FA6"/>
    <w:rsid w:val="004364D8"/>
    <w:rsid w:val="00446E0A"/>
    <w:rsid w:val="00450C95"/>
    <w:rsid w:val="00462A7A"/>
    <w:rsid w:val="00465C8F"/>
    <w:rsid w:val="004678D8"/>
    <w:rsid w:val="004700EE"/>
    <w:rsid w:val="004731AE"/>
    <w:rsid w:val="00476CDB"/>
    <w:rsid w:val="00476DC5"/>
    <w:rsid w:val="00480182"/>
    <w:rsid w:val="0049199E"/>
    <w:rsid w:val="0049582C"/>
    <w:rsid w:val="00495C1D"/>
    <w:rsid w:val="00497864"/>
    <w:rsid w:val="004A5310"/>
    <w:rsid w:val="004A5A73"/>
    <w:rsid w:val="004B4542"/>
    <w:rsid w:val="004B7036"/>
    <w:rsid w:val="004D40F3"/>
    <w:rsid w:val="004E3F7D"/>
    <w:rsid w:val="004E6E5B"/>
    <w:rsid w:val="004F0915"/>
    <w:rsid w:val="004F6DCE"/>
    <w:rsid w:val="00506990"/>
    <w:rsid w:val="0051676D"/>
    <w:rsid w:val="00520787"/>
    <w:rsid w:val="00523EA3"/>
    <w:rsid w:val="005351C0"/>
    <w:rsid w:val="00555164"/>
    <w:rsid w:val="00562AB0"/>
    <w:rsid w:val="00564E2C"/>
    <w:rsid w:val="00565D23"/>
    <w:rsid w:val="00567169"/>
    <w:rsid w:val="00574FB6"/>
    <w:rsid w:val="00575A87"/>
    <w:rsid w:val="00576DBA"/>
    <w:rsid w:val="00583EE0"/>
    <w:rsid w:val="0059035D"/>
    <w:rsid w:val="00590574"/>
    <w:rsid w:val="00595072"/>
    <w:rsid w:val="005A1C4D"/>
    <w:rsid w:val="005B0CE8"/>
    <w:rsid w:val="005B28D1"/>
    <w:rsid w:val="005C2019"/>
    <w:rsid w:val="005C6F1B"/>
    <w:rsid w:val="005D559B"/>
    <w:rsid w:val="005E03B7"/>
    <w:rsid w:val="005E0704"/>
    <w:rsid w:val="005F7CD2"/>
    <w:rsid w:val="00601CA5"/>
    <w:rsid w:val="00613CA1"/>
    <w:rsid w:val="006141B5"/>
    <w:rsid w:val="00614761"/>
    <w:rsid w:val="0062735A"/>
    <w:rsid w:val="00636194"/>
    <w:rsid w:val="006428A7"/>
    <w:rsid w:val="00642E54"/>
    <w:rsid w:val="00656DFD"/>
    <w:rsid w:val="0066064A"/>
    <w:rsid w:val="00663680"/>
    <w:rsid w:val="00675E95"/>
    <w:rsid w:val="006778AA"/>
    <w:rsid w:val="00682BEE"/>
    <w:rsid w:val="006931C1"/>
    <w:rsid w:val="006A4BA9"/>
    <w:rsid w:val="006A762C"/>
    <w:rsid w:val="006B0A11"/>
    <w:rsid w:val="006B5257"/>
    <w:rsid w:val="006B705C"/>
    <w:rsid w:val="006C0483"/>
    <w:rsid w:val="006C70B5"/>
    <w:rsid w:val="006D1F5C"/>
    <w:rsid w:val="006D2BAB"/>
    <w:rsid w:val="006D473C"/>
    <w:rsid w:val="006D7E5F"/>
    <w:rsid w:val="006E06BF"/>
    <w:rsid w:val="006E6A14"/>
    <w:rsid w:val="006F7D85"/>
    <w:rsid w:val="007123CA"/>
    <w:rsid w:val="00714C20"/>
    <w:rsid w:val="00724DE7"/>
    <w:rsid w:val="00727644"/>
    <w:rsid w:val="0073128B"/>
    <w:rsid w:val="007344AE"/>
    <w:rsid w:val="0073463C"/>
    <w:rsid w:val="00735130"/>
    <w:rsid w:val="00740014"/>
    <w:rsid w:val="00753108"/>
    <w:rsid w:val="007548A7"/>
    <w:rsid w:val="007568D2"/>
    <w:rsid w:val="00763FD7"/>
    <w:rsid w:val="00767635"/>
    <w:rsid w:val="00775006"/>
    <w:rsid w:val="00776945"/>
    <w:rsid w:val="0078003E"/>
    <w:rsid w:val="007B5B21"/>
    <w:rsid w:val="007B7C41"/>
    <w:rsid w:val="007C3B85"/>
    <w:rsid w:val="007C77DE"/>
    <w:rsid w:val="007F2D87"/>
    <w:rsid w:val="007F4BA3"/>
    <w:rsid w:val="007F69C2"/>
    <w:rsid w:val="00803ABE"/>
    <w:rsid w:val="008059E5"/>
    <w:rsid w:val="008101B6"/>
    <w:rsid w:val="00816D13"/>
    <w:rsid w:val="008231CF"/>
    <w:rsid w:val="00824E65"/>
    <w:rsid w:val="0082678B"/>
    <w:rsid w:val="00841C60"/>
    <w:rsid w:val="00844562"/>
    <w:rsid w:val="00846170"/>
    <w:rsid w:val="00850736"/>
    <w:rsid w:val="00850ECF"/>
    <w:rsid w:val="0086211A"/>
    <w:rsid w:val="00865566"/>
    <w:rsid w:val="008708CC"/>
    <w:rsid w:val="00880C61"/>
    <w:rsid w:val="00886ECC"/>
    <w:rsid w:val="008878B9"/>
    <w:rsid w:val="00890713"/>
    <w:rsid w:val="00892A2F"/>
    <w:rsid w:val="008951C9"/>
    <w:rsid w:val="008B1CBE"/>
    <w:rsid w:val="008D4626"/>
    <w:rsid w:val="008E0CCA"/>
    <w:rsid w:val="008E64F6"/>
    <w:rsid w:val="008F2FD3"/>
    <w:rsid w:val="008F5E17"/>
    <w:rsid w:val="008F6818"/>
    <w:rsid w:val="009109CF"/>
    <w:rsid w:val="00913560"/>
    <w:rsid w:val="0092289C"/>
    <w:rsid w:val="00927CDD"/>
    <w:rsid w:val="00930916"/>
    <w:rsid w:val="00932D69"/>
    <w:rsid w:val="009336D2"/>
    <w:rsid w:val="00937070"/>
    <w:rsid w:val="00946104"/>
    <w:rsid w:val="009511E0"/>
    <w:rsid w:val="00956C3B"/>
    <w:rsid w:val="00961302"/>
    <w:rsid w:val="009622E7"/>
    <w:rsid w:val="00965C35"/>
    <w:rsid w:val="009807D1"/>
    <w:rsid w:val="00984C66"/>
    <w:rsid w:val="00990A31"/>
    <w:rsid w:val="009A14DB"/>
    <w:rsid w:val="009B37F3"/>
    <w:rsid w:val="009B710E"/>
    <w:rsid w:val="009C05AA"/>
    <w:rsid w:val="009C117E"/>
    <w:rsid w:val="009C132D"/>
    <w:rsid w:val="009C7AF3"/>
    <w:rsid w:val="009C7ED5"/>
    <w:rsid w:val="009D3D93"/>
    <w:rsid w:val="009D56CE"/>
    <w:rsid w:val="009D6AE1"/>
    <w:rsid w:val="009E05EF"/>
    <w:rsid w:val="009E35B8"/>
    <w:rsid w:val="009E4F46"/>
    <w:rsid w:val="009E5B08"/>
    <w:rsid w:val="009F07FE"/>
    <w:rsid w:val="009F34D9"/>
    <w:rsid w:val="00A03065"/>
    <w:rsid w:val="00A06177"/>
    <w:rsid w:val="00A077C1"/>
    <w:rsid w:val="00A1020F"/>
    <w:rsid w:val="00A13D9A"/>
    <w:rsid w:val="00A2178B"/>
    <w:rsid w:val="00A247A9"/>
    <w:rsid w:val="00A257E1"/>
    <w:rsid w:val="00A36463"/>
    <w:rsid w:val="00A427E6"/>
    <w:rsid w:val="00A47C8C"/>
    <w:rsid w:val="00A51FAE"/>
    <w:rsid w:val="00A54C47"/>
    <w:rsid w:val="00A55060"/>
    <w:rsid w:val="00A67119"/>
    <w:rsid w:val="00A73538"/>
    <w:rsid w:val="00A757E4"/>
    <w:rsid w:val="00A81EDA"/>
    <w:rsid w:val="00A85FA3"/>
    <w:rsid w:val="00A94CDC"/>
    <w:rsid w:val="00A95612"/>
    <w:rsid w:val="00AA13A0"/>
    <w:rsid w:val="00AB25EC"/>
    <w:rsid w:val="00AB3110"/>
    <w:rsid w:val="00AB72D7"/>
    <w:rsid w:val="00AD0904"/>
    <w:rsid w:val="00AF0648"/>
    <w:rsid w:val="00B10A10"/>
    <w:rsid w:val="00B11CE5"/>
    <w:rsid w:val="00B126A6"/>
    <w:rsid w:val="00B134F4"/>
    <w:rsid w:val="00B23EC2"/>
    <w:rsid w:val="00B31268"/>
    <w:rsid w:val="00B3234F"/>
    <w:rsid w:val="00B34385"/>
    <w:rsid w:val="00B403BA"/>
    <w:rsid w:val="00B43EDA"/>
    <w:rsid w:val="00B86BDE"/>
    <w:rsid w:val="00B93605"/>
    <w:rsid w:val="00B94FC3"/>
    <w:rsid w:val="00BA5B2B"/>
    <w:rsid w:val="00BA72EA"/>
    <w:rsid w:val="00BC293A"/>
    <w:rsid w:val="00BD0F74"/>
    <w:rsid w:val="00BD574D"/>
    <w:rsid w:val="00BD6EC7"/>
    <w:rsid w:val="00BE7D44"/>
    <w:rsid w:val="00BF2A51"/>
    <w:rsid w:val="00BF56AC"/>
    <w:rsid w:val="00BF6D72"/>
    <w:rsid w:val="00C12287"/>
    <w:rsid w:val="00C143E7"/>
    <w:rsid w:val="00C22116"/>
    <w:rsid w:val="00C244FF"/>
    <w:rsid w:val="00C341F6"/>
    <w:rsid w:val="00C41203"/>
    <w:rsid w:val="00C41D00"/>
    <w:rsid w:val="00C4252E"/>
    <w:rsid w:val="00C42B10"/>
    <w:rsid w:val="00C42F44"/>
    <w:rsid w:val="00C528E8"/>
    <w:rsid w:val="00C545E9"/>
    <w:rsid w:val="00C573DD"/>
    <w:rsid w:val="00C63334"/>
    <w:rsid w:val="00C71A19"/>
    <w:rsid w:val="00C7438F"/>
    <w:rsid w:val="00C765B5"/>
    <w:rsid w:val="00C822E3"/>
    <w:rsid w:val="00C83EF9"/>
    <w:rsid w:val="00C87C32"/>
    <w:rsid w:val="00C87C6C"/>
    <w:rsid w:val="00C90837"/>
    <w:rsid w:val="00C91075"/>
    <w:rsid w:val="00C93172"/>
    <w:rsid w:val="00C96B79"/>
    <w:rsid w:val="00CA33F5"/>
    <w:rsid w:val="00CA5296"/>
    <w:rsid w:val="00CA6AA0"/>
    <w:rsid w:val="00CB210C"/>
    <w:rsid w:val="00CB32BF"/>
    <w:rsid w:val="00CB40F2"/>
    <w:rsid w:val="00CC7E43"/>
    <w:rsid w:val="00CE029C"/>
    <w:rsid w:val="00CE2A1D"/>
    <w:rsid w:val="00CE487C"/>
    <w:rsid w:val="00D120D4"/>
    <w:rsid w:val="00D131F3"/>
    <w:rsid w:val="00D2300D"/>
    <w:rsid w:val="00D23A73"/>
    <w:rsid w:val="00D23C1F"/>
    <w:rsid w:val="00D31600"/>
    <w:rsid w:val="00D31BB8"/>
    <w:rsid w:val="00D31E84"/>
    <w:rsid w:val="00D31F1D"/>
    <w:rsid w:val="00D45818"/>
    <w:rsid w:val="00D46FE0"/>
    <w:rsid w:val="00D5072B"/>
    <w:rsid w:val="00D557F7"/>
    <w:rsid w:val="00D55D8B"/>
    <w:rsid w:val="00D75AE3"/>
    <w:rsid w:val="00D82C28"/>
    <w:rsid w:val="00D85F78"/>
    <w:rsid w:val="00D94AC0"/>
    <w:rsid w:val="00DA11B5"/>
    <w:rsid w:val="00DA77A5"/>
    <w:rsid w:val="00DB54D2"/>
    <w:rsid w:val="00DB7D11"/>
    <w:rsid w:val="00DC6FFA"/>
    <w:rsid w:val="00DC753A"/>
    <w:rsid w:val="00DD1321"/>
    <w:rsid w:val="00DE51DA"/>
    <w:rsid w:val="00DF1068"/>
    <w:rsid w:val="00DF5515"/>
    <w:rsid w:val="00DF7F3A"/>
    <w:rsid w:val="00E00352"/>
    <w:rsid w:val="00E0391D"/>
    <w:rsid w:val="00E03B67"/>
    <w:rsid w:val="00E05F7A"/>
    <w:rsid w:val="00E10319"/>
    <w:rsid w:val="00E1196C"/>
    <w:rsid w:val="00E165E3"/>
    <w:rsid w:val="00E22BAE"/>
    <w:rsid w:val="00E26427"/>
    <w:rsid w:val="00E340C8"/>
    <w:rsid w:val="00E34189"/>
    <w:rsid w:val="00E36B22"/>
    <w:rsid w:val="00E43675"/>
    <w:rsid w:val="00E57050"/>
    <w:rsid w:val="00E572FA"/>
    <w:rsid w:val="00E60546"/>
    <w:rsid w:val="00E6465E"/>
    <w:rsid w:val="00E66FE1"/>
    <w:rsid w:val="00E909A5"/>
    <w:rsid w:val="00E95795"/>
    <w:rsid w:val="00EA1EEC"/>
    <w:rsid w:val="00EA3662"/>
    <w:rsid w:val="00EC2AED"/>
    <w:rsid w:val="00ED213E"/>
    <w:rsid w:val="00ED3BF7"/>
    <w:rsid w:val="00ED59E2"/>
    <w:rsid w:val="00ED6242"/>
    <w:rsid w:val="00EF1E1F"/>
    <w:rsid w:val="00EF1FA2"/>
    <w:rsid w:val="00EF6F64"/>
    <w:rsid w:val="00EF7F83"/>
    <w:rsid w:val="00F000E1"/>
    <w:rsid w:val="00F048DE"/>
    <w:rsid w:val="00F05F6A"/>
    <w:rsid w:val="00F06EF9"/>
    <w:rsid w:val="00F073BF"/>
    <w:rsid w:val="00F222B9"/>
    <w:rsid w:val="00F23291"/>
    <w:rsid w:val="00F3117E"/>
    <w:rsid w:val="00F403B5"/>
    <w:rsid w:val="00F43024"/>
    <w:rsid w:val="00F43F8E"/>
    <w:rsid w:val="00F44B3F"/>
    <w:rsid w:val="00F50D83"/>
    <w:rsid w:val="00F51955"/>
    <w:rsid w:val="00F549C3"/>
    <w:rsid w:val="00F553E9"/>
    <w:rsid w:val="00F57CA2"/>
    <w:rsid w:val="00F64D17"/>
    <w:rsid w:val="00F67C91"/>
    <w:rsid w:val="00F81C58"/>
    <w:rsid w:val="00F837C2"/>
    <w:rsid w:val="00F90815"/>
    <w:rsid w:val="00F90FD2"/>
    <w:rsid w:val="00FB1F42"/>
    <w:rsid w:val="00FB53D2"/>
    <w:rsid w:val="00FC3C61"/>
    <w:rsid w:val="00FC72B4"/>
    <w:rsid w:val="00FD3027"/>
    <w:rsid w:val="00FD3564"/>
    <w:rsid w:val="00FE0B6C"/>
    <w:rsid w:val="00FE25B7"/>
    <w:rsid w:val="00FE5B62"/>
    <w:rsid w:val="00FF2E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0"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CA33F5"/>
    <w:pPr>
      <w:spacing w:after="0" w:line="240" w:lineRule="auto"/>
      <w:ind w:left="567"/>
      <w:jc w:val="both"/>
    </w:pPr>
    <w:rPr>
      <w:rFonts w:ascii="Calibri" w:hAnsi="Calibri"/>
      <w:color w:val="000000" w:themeColor="text1"/>
      <w:lang w:val="en-GB"/>
    </w:rPr>
  </w:style>
  <w:style w:type="paragraph" w:styleId="Heading1">
    <w:name w:val="heading 1"/>
    <w:basedOn w:val="Normal"/>
    <w:link w:val="Heading1Char"/>
    <w:uiPriority w:val="9"/>
    <w:qFormat/>
    <w:rsid w:val="001C72C2"/>
    <w:pPr>
      <w:numPr>
        <w:numId w:val="1"/>
      </w:numPr>
      <w:spacing w:before="360" w:after="180"/>
      <w:ind w:left="567" w:hanging="567"/>
      <w:outlineLvl w:val="0"/>
    </w:pPr>
    <w:rPr>
      <w:rFonts w:asciiTheme="majorHAnsi" w:hAnsiTheme="majorHAnsi"/>
      <w:b/>
      <w:caps/>
      <w:color w:val="5082BE"/>
      <w:spacing w:val="14"/>
      <w:sz w:val="26"/>
      <w:szCs w:val="26"/>
    </w:rPr>
  </w:style>
  <w:style w:type="paragraph" w:styleId="Heading2">
    <w:name w:val="heading 2"/>
    <w:basedOn w:val="Normal"/>
    <w:link w:val="Heading2Char"/>
    <w:uiPriority w:val="9"/>
    <w:unhideWhenUsed/>
    <w:qFormat/>
    <w:rsid w:val="001C72C2"/>
    <w:pPr>
      <w:spacing w:before="360" w:after="180"/>
      <w:outlineLvl w:val="1"/>
    </w:pPr>
    <w:rPr>
      <w:rFonts w:eastAsiaTheme="majorEastAsia" w:cstheme="majorBidi"/>
      <w:b/>
      <w:color w:val="2E2E2E" w:themeColor="accent2"/>
      <w:sz w:val="24"/>
      <w:szCs w:val="26"/>
    </w:rPr>
  </w:style>
  <w:style w:type="paragraph" w:styleId="Heading3">
    <w:name w:val="heading 3"/>
    <w:basedOn w:val="Normal"/>
    <w:link w:val="Heading3Char"/>
    <w:uiPriority w:val="9"/>
    <w:unhideWhenUsed/>
    <w:qFormat/>
    <w:rsid w:val="006D1F5C"/>
    <w:pPr>
      <w:spacing w:before="60" w:after="180"/>
      <w:outlineLvl w:val="2"/>
    </w:pPr>
    <w:rPr>
      <w:rFonts w:eastAsiaTheme="majorEastAsia" w:cstheme="majorBidi"/>
      <w:b/>
      <w:i/>
      <w:szCs w:val="24"/>
    </w:rPr>
  </w:style>
  <w:style w:type="paragraph" w:styleId="Heading4">
    <w:name w:val="heading 4"/>
    <w:basedOn w:val="Normal"/>
    <w:link w:val="Heading4Char"/>
    <w:uiPriority w:val="9"/>
    <w:semiHidden/>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2C2"/>
    <w:rPr>
      <w:rFonts w:asciiTheme="majorHAnsi" w:hAnsiTheme="majorHAnsi"/>
      <w:b/>
      <w:caps/>
      <w:color w:val="5082BE"/>
      <w:spacing w:val="14"/>
      <w:sz w:val="26"/>
      <w:szCs w:val="26"/>
      <w:lang w:val="en-GB"/>
    </w:rPr>
  </w:style>
  <w:style w:type="character" w:customStyle="1" w:styleId="Heading2Char">
    <w:name w:val="Heading 2 Char"/>
    <w:basedOn w:val="DefaultParagraphFont"/>
    <w:link w:val="Heading2"/>
    <w:uiPriority w:val="9"/>
    <w:rsid w:val="001C72C2"/>
    <w:rPr>
      <w:rFonts w:ascii="Calibri" w:eastAsiaTheme="majorEastAsia" w:hAnsi="Calibri" w:cstheme="majorBidi"/>
      <w:b/>
      <w:color w:val="2E2E2E" w:themeColor="accent2"/>
      <w:sz w:val="24"/>
      <w:szCs w:val="26"/>
      <w:lang w:val="en-GB"/>
    </w:rPr>
  </w:style>
  <w:style w:type="character" w:customStyle="1" w:styleId="Heading3Char">
    <w:name w:val="Heading 3 Char"/>
    <w:basedOn w:val="DefaultParagraphFont"/>
    <w:link w:val="Heading3"/>
    <w:uiPriority w:val="9"/>
    <w:rsid w:val="006D1F5C"/>
    <w:rPr>
      <w:rFonts w:ascii="Calibri" w:eastAsiaTheme="majorEastAsia" w:hAnsi="Calibri" w:cstheme="majorBidi"/>
      <w:b/>
      <w:i/>
      <w:color w:val="000000" w:themeColor="text1"/>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nhideWhenUsed/>
    <w:qFormat/>
    <w:rsid w:val="00B31268"/>
    <w:pPr>
      <w:numPr>
        <w:ilvl w:val="1"/>
      </w:numPr>
      <w:spacing w:after="160"/>
      <w:ind w:left="567"/>
      <w:contextualSpacing/>
    </w:pPr>
    <w:rPr>
      <w:rFonts w:eastAsiaTheme="minorEastAsia"/>
      <w:b/>
      <w:i/>
    </w:rPr>
  </w:style>
  <w:style w:type="paragraph" w:styleId="Date">
    <w:name w:val="Date"/>
    <w:basedOn w:val="Normal"/>
    <w:next w:val="Title"/>
    <w:link w:val="DateChar"/>
    <w:uiPriority w:val="2"/>
    <w:qFormat/>
    <w:rsid w:val="00081B63"/>
    <w:pPr>
      <w:spacing w:after="360"/>
      <w:ind w:left="0"/>
    </w:pPr>
    <w:rPr>
      <w:sz w:val="28"/>
    </w:rPr>
  </w:style>
  <w:style w:type="character" w:customStyle="1" w:styleId="DateChar">
    <w:name w:val="Date Char"/>
    <w:basedOn w:val="DefaultParagraphFont"/>
    <w:link w:val="Date"/>
    <w:uiPriority w:val="2"/>
    <w:rsid w:val="00081B63"/>
    <w:rPr>
      <w:color w:val="000000" w:themeColor="text1"/>
      <w:sz w:val="28"/>
      <w:lang w:val="en-GB"/>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unhideWhenUsed/>
    <w:qFormat/>
    <w:rsid w:val="00E43675"/>
    <w:pPr>
      <w:numPr>
        <w:numId w:val="0"/>
      </w:numPr>
      <w:outlineLvl w:val="9"/>
    </w:pPr>
  </w:style>
  <w:style w:type="character" w:customStyle="1" w:styleId="SubtitleChar">
    <w:name w:val="Subtitle Char"/>
    <w:basedOn w:val="DefaultParagraphFont"/>
    <w:link w:val="Subtitle"/>
    <w:rsid w:val="00B31268"/>
    <w:rPr>
      <w:rFonts w:ascii="Calibri" w:eastAsiaTheme="minorEastAsia" w:hAnsi="Calibri"/>
      <w:b/>
      <w:i/>
      <w:color w:val="000000" w:themeColor="text1"/>
      <w:lang w:val="en-GB"/>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E43675"/>
    <w:rPr>
      <w:color w:val="5082BE"/>
      <w:u w:val="single"/>
    </w:rPr>
  </w:style>
  <w:style w:type="character" w:customStyle="1" w:styleId="UnresolvedMention">
    <w:name w:val="Unresolved Mention"/>
    <w:basedOn w:val="DefaultParagraphFont"/>
    <w:uiPriority w:val="99"/>
    <w:semiHidden/>
    <w:unhideWhenUsed/>
    <w:rsid w:val="00284709"/>
    <w:rPr>
      <w:color w:val="605E5C"/>
      <w:shd w:val="clear" w:color="auto" w:fill="E1DFDD"/>
    </w:rPr>
  </w:style>
  <w:style w:type="character" w:styleId="PageNumber">
    <w:name w:val="page number"/>
    <w:basedOn w:val="DefaultParagraphFont"/>
    <w:uiPriority w:val="99"/>
    <w:semiHidden/>
    <w:unhideWhenUsed/>
    <w:rsid w:val="0026370D"/>
  </w:style>
  <w:style w:type="paragraph" w:styleId="ListParagraph">
    <w:name w:val="List Paragraph"/>
    <w:basedOn w:val="Normal"/>
    <w:uiPriority w:val="34"/>
    <w:unhideWhenUsed/>
    <w:qFormat/>
    <w:rsid w:val="00ED213E"/>
    <w:pPr>
      <w:ind w:left="720"/>
    </w:pPr>
  </w:style>
  <w:style w:type="paragraph" w:styleId="TOC1">
    <w:name w:val="toc 1"/>
    <w:basedOn w:val="Normal"/>
    <w:next w:val="Normal"/>
    <w:autoRedefine/>
    <w:uiPriority w:val="39"/>
    <w:unhideWhenUsed/>
    <w:rsid w:val="00A03065"/>
    <w:pPr>
      <w:tabs>
        <w:tab w:val="left" w:pos="567"/>
        <w:tab w:val="right" w:leader="dot" w:pos="8297"/>
      </w:tabs>
      <w:spacing w:before="120"/>
      <w:ind w:hanging="567"/>
    </w:pPr>
    <w:rPr>
      <w:bCs/>
      <w:caps/>
      <w:szCs w:val="20"/>
    </w:rPr>
  </w:style>
  <w:style w:type="paragraph" w:styleId="TOC3">
    <w:name w:val="toc 3"/>
    <w:basedOn w:val="Normal"/>
    <w:next w:val="Normal"/>
    <w:autoRedefine/>
    <w:uiPriority w:val="39"/>
    <w:unhideWhenUsed/>
    <w:rsid w:val="00932D69"/>
    <w:pPr>
      <w:ind w:left="440"/>
    </w:pPr>
    <w:rPr>
      <w:i/>
      <w:iCs/>
      <w:sz w:val="20"/>
      <w:szCs w:val="20"/>
    </w:rPr>
  </w:style>
  <w:style w:type="paragraph" w:styleId="TOC2">
    <w:name w:val="toc 2"/>
    <w:basedOn w:val="Normal"/>
    <w:next w:val="Normal"/>
    <w:autoRedefine/>
    <w:uiPriority w:val="39"/>
    <w:unhideWhenUsed/>
    <w:rsid w:val="00932D69"/>
    <w:pPr>
      <w:ind w:left="220"/>
    </w:pPr>
    <w:rPr>
      <w:smallCaps/>
      <w:sz w:val="20"/>
      <w:szCs w:val="20"/>
    </w:rPr>
  </w:style>
  <w:style w:type="paragraph" w:styleId="TOC4">
    <w:name w:val="toc 4"/>
    <w:basedOn w:val="Normal"/>
    <w:next w:val="Normal"/>
    <w:autoRedefine/>
    <w:uiPriority w:val="39"/>
    <w:semiHidden/>
    <w:unhideWhenUsed/>
    <w:rsid w:val="00932D69"/>
    <w:pPr>
      <w:ind w:left="660"/>
    </w:pPr>
    <w:rPr>
      <w:sz w:val="18"/>
      <w:szCs w:val="18"/>
    </w:rPr>
  </w:style>
  <w:style w:type="paragraph" w:styleId="TOC5">
    <w:name w:val="toc 5"/>
    <w:basedOn w:val="Normal"/>
    <w:next w:val="Normal"/>
    <w:autoRedefine/>
    <w:uiPriority w:val="39"/>
    <w:semiHidden/>
    <w:unhideWhenUsed/>
    <w:rsid w:val="00932D69"/>
    <w:pPr>
      <w:ind w:left="880"/>
    </w:pPr>
    <w:rPr>
      <w:sz w:val="18"/>
      <w:szCs w:val="18"/>
    </w:rPr>
  </w:style>
  <w:style w:type="paragraph" w:styleId="TOC6">
    <w:name w:val="toc 6"/>
    <w:basedOn w:val="Normal"/>
    <w:next w:val="Normal"/>
    <w:autoRedefine/>
    <w:uiPriority w:val="39"/>
    <w:semiHidden/>
    <w:unhideWhenUsed/>
    <w:rsid w:val="00932D69"/>
    <w:pPr>
      <w:ind w:left="1100"/>
    </w:pPr>
    <w:rPr>
      <w:sz w:val="18"/>
      <w:szCs w:val="18"/>
    </w:rPr>
  </w:style>
  <w:style w:type="paragraph" w:styleId="TOC7">
    <w:name w:val="toc 7"/>
    <w:basedOn w:val="Normal"/>
    <w:next w:val="Normal"/>
    <w:autoRedefine/>
    <w:uiPriority w:val="39"/>
    <w:semiHidden/>
    <w:unhideWhenUsed/>
    <w:rsid w:val="00932D69"/>
    <w:pPr>
      <w:ind w:left="1320"/>
    </w:pPr>
    <w:rPr>
      <w:sz w:val="18"/>
      <w:szCs w:val="18"/>
    </w:rPr>
  </w:style>
  <w:style w:type="paragraph" w:styleId="TOC8">
    <w:name w:val="toc 8"/>
    <w:basedOn w:val="Normal"/>
    <w:next w:val="Normal"/>
    <w:autoRedefine/>
    <w:uiPriority w:val="39"/>
    <w:semiHidden/>
    <w:unhideWhenUsed/>
    <w:rsid w:val="00932D69"/>
    <w:pPr>
      <w:ind w:left="1540"/>
    </w:pPr>
    <w:rPr>
      <w:sz w:val="18"/>
      <w:szCs w:val="18"/>
    </w:rPr>
  </w:style>
  <w:style w:type="paragraph" w:styleId="TOC9">
    <w:name w:val="toc 9"/>
    <w:basedOn w:val="Normal"/>
    <w:next w:val="Normal"/>
    <w:autoRedefine/>
    <w:uiPriority w:val="39"/>
    <w:semiHidden/>
    <w:unhideWhenUsed/>
    <w:rsid w:val="00932D69"/>
    <w:pPr>
      <w:ind w:left="1760"/>
    </w:pPr>
    <w:rPr>
      <w:sz w:val="18"/>
      <w:szCs w:val="18"/>
    </w:rPr>
  </w:style>
  <w:style w:type="paragraph" w:styleId="BalloonText">
    <w:name w:val="Balloon Text"/>
    <w:basedOn w:val="Normal"/>
    <w:link w:val="BalloonTextChar"/>
    <w:uiPriority w:val="99"/>
    <w:semiHidden/>
    <w:unhideWhenUsed/>
    <w:rsid w:val="00C822E3"/>
    <w:rPr>
      <w:rFonts w:ascii="Tahoma" w:hAnsi="Tahoma" w:cs="Tahoma"/>
      <w:sz w:val="16"/>
      <w:szCs w:val="16"/>
    </w:rPr>
  </w:style>
  <w:style w:type="character" w:customStyle="1" w:styleId="BalloonTextChar">
    <w:name w:val="Balloon Text Char"/>
    <w:basedOn w:val="DefaultParagraphFont"/>
    <w:link w:val="BalloonText"/>
    <w:uiPriority w:val="99"/>
    <w:semiHidden/>
    <w:rsid w:val="00C822E3"/>
    <w:rPr>
      <w:rFonts w:ascii="Tahoma" w:hAnsi="Tahoma" w:cs="Tahoma"/>
      <w:sz w:val="16"/>
      <w:szCs w:val="16"/>
      <w:lang w:val="en-GB"/>
    </w:rPr>
  </w:style>
  <w:style w:type="paragraph" w:styleId="BodyText">
    <w:name w:val="Body Text"/>
    <w:basedOn w:val="Normal"/>
    <w:link w:val="BodyTextChar"/>
    <w:uiPriority w:val="99"/>
    <w:unhideWhenUsed/>
    <w:rsid w:val="00555164"/>
    <w:pPr>
      <w:ind w:left="0"/>
    </w:pPr>
  </w:style>
  <w:style w:type="character" w:customStyle="1" w:styleId="BodyTextChar">
    <w:name w:val="Body Text Char"/>
    <w:basedOn w:val="DefaultParagraphFont"/>
    <w:link w:val="BodyText"/>
    <w:uiPriority w:val="99"/>
    <w:rsid w:val="00555164"/>
    <w:rPr>
      <w:color w:val="000000" w:themeColor="text1"/>
      <w:sz w:val="24"/>
      <w:lang w:val="en-GB"/>
    </w:rPr>
  </w:style>
  <w:style w:type="paragraph" w:styleId="ListBullet">
    <w:name w:val="List Bullet"/>
    <w:basedOn w:val="Normal"/>
    <w:uiPriority w:val="99"/>
    <w:unhideWhenUsed/>
    <w:rsid w:val="008F2FD3"/>
    <w:pPr>
      <w:numPr>
        <w:numId w:val="7"/>
      </w:numPr>
      <w:tabs>
        <w:tab w:val="left" w:pos="567"/>
      </w:tabs>
      <w:ind w:left="357" w:hanging="357"/>
    </w:pPr>
  </w:style>
  <w:style w:type="character" w:styleId="CommentReference">
    <w:name w:val="annotation reference"/>
    <w:basedOn w:val="DefaultParagraphFont"/>
    <w:uiPriority w:val="99"/>
    <w:semiHidden/>
    <w:unhideWhenUsed/>
    <w:rsid w:val="009C7ED5"/>
    <w:rPr>
      <w:sz w:val="16"/>
      <w:szCs w:val="16"/>
    </w:rPr>
  </w:style>
  <w:style w:type="paragraph" w:styleId="CommentText">
    <w:name w:val="annotation text"/>
    <w:basedOn w:val="Normal"/>
    <w:link w:val="CommentTextChar"/>
    <w:uiPriority w:val="99"/>
    <w:semiHidden/>
    <w:unhideWhenUsed/>
    <w:rsid w:val="009C7ED5"/>
    <w:rPr>
      <w:sz w:val="20"/>
      <w:szCs w:val="20"/>
    </w:rPr>
  </w:style>
  <w:style w:type="character" w:customStyle="1" w:styleId="CommentTextChar">
    <w:name w:val="Comment Text Char"/>
    <w:basedOn w:val="DefaultParagraphFont"/>
    <w:link w:val="CommentText"/>
    <w:uiPriority w:val="99"/>
    <w:semiHidden/>
    <w:rsid w:val="009C7ED5"/>
    <w:rPr>
      <w:rFonts w:ascii="Calibri" w:hAnsi="Calibri"/>
      <w:color w:val="000000" w:themeColor="text1"/>
      <w:sz w:val="20"/>
      <w:szCs w:val="20"/>
      <w:lang w:val="en-GB"/>
    </w:rPr>
  </w:style>
  <w:style w:type="table" w:styleId="TableGrid">
    <w:name w:val="Table Grid"/>
    <w:basedOn w:val="TableNormal"/>
    <w:uiPriority w:val="39"/>
    <w:rsid w:val="006D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0"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CA33F5"/>
    <w:pPr>
      <w:spacing w:after="0" w:line="240" w:lineRule="auto"/>
      <w:ind w:left="567"/>
      <w:jc w:val="both"/>
    </w:pPr>
    <w:rPr>
      <w:rFonts w:ascii="Calibri" w:hAnsi="Calibri"/>
      <w:color w:val="000000" w:themeColor="text1"/>
      <w:lang w:val="en-GB"/>
    </w:rPr>
  </w:style>
  <w:style w:type="paragraph" w:styleId="Heading1">
    <w:name w:val="heading 1"/>
    <w:basedOn w:val="Normal"/>
    <w:link w:val="Heading1Char"/>
    <w:uiPriority w:val="9"/>
    <w:qFormat/>
    <w:rsid w:val="001C72C2"/>
    <w:pPr>
      <w:numPr>
        <w:numId w:val="1"/>
      </w:numPr>
      <w:spacing w:before="360" w:after="180"/>
      <w:ind w:left="567" w:hanging="567"/>
      <w:outlineLvl w:val="0"/>
    </w:pPr>
    <w:rPr>
      <w:rFonts w:asciiTheme="majorHAnsi" w:hAnsiTheme="majorHAnsi"/>
      <w:b/>
      <w:caps/>
      <w:color w:val="5082BE"/>
      <w:spacing w:val="14"/>
      <w:sz w:val="26"/>
      <w:szCs w:val="26"/>
    </w:rPr>
  </w:style>
  <w:style w:type="paragraph" w:styleId="Heading2">
    <w:name w:val="heading 2"/>
    <w:basedOn w:val="Normal"/>
    <w:link w:val="Heading2Char"/>
    <w:uiPriority w:val="9"/>
    <w:unhideWhenUsed/>
    <w:qFormat/>
    <w:rsid w:val="001C72C2"/>
    <w:pPr>
      <w:spacing w:before="360" w:after="180"/>
      <w:outlineLvl w:val="1"/>
    </w:pPr>
    <w:rPr>
      <w:rFonts w:eastAsiaTheme="majorEastAsia" w:cstheme="majorBidi"/>
      <w:b/>
      <w:color w:val="2E2E2E" w:themeColor="accent2"/>
      <w:sz w:val="24"/>
      <w:szCs w:val="26"/>
    </w:rPr>
  </w:style>
  <w:style w:type="paragraph" w:styleId="Heading3">
    <w:name w:val="heading 3"/>
    <w:basedOn w:val="Normal"/>
    <w:link w:val="Heading3Char"/>
    <w:uiPriority w:val="9"/>
    <w:unhideWhenUsed/>
    <w:qFormat/>
    <w:rsid w:val="006D1F5C"/>
    <w:pPr>
      <w:spacing w:before="60" w:after="180"/>
      <w:outlineLvl w:val="2"/>
    </w:pPr>
    <w:rPr>
      <w:rFonts w:eastAsiaTheme="majorEastAsia" w:cstheme="majorBidi"/>
      <w:b/>
      <w:i/>
      <w:szCs w:val="24"/>
    </w:rPr>
  </w:style>
  <w:style w:type="paragraph" w:styleId="Heading4">
    <w:name w:val="heading 4"/>
    <w:basedOn w:val="Normal"/>
    <w:link w:val="Heading4Char"/>
    <w:uiPriority w:val="9"/>
    <w:semiHidden/>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2C2"/>
    <w:rPr>
      <w:rFonts w:asciiTheme="majorHAnsi" w:hAnsiTheme="majorHAnsi"/>
      <w:b/>
      <w:caps/>
      <w:color w:val="5082BE"/>
      <w:spacing w:val="14"/>
      <w:sz w:val="26"/>
      <w:szCs w:val="26"/>
      <w:lang w:val="en-GB"/>
    </w:rPr>
  </w:style>
  <w:style w:type="character" w:customStyle="1" w:styleId="Heading2Char">
    <w:name w:val="Heading 2 Char"/>
    <w:basedOn w:val="DefaultParagraphFont"/>
    <w:link w:val="Heading2"/>
    <w:uiPriority w:val="9"/>
    <w:rsid w:val="001C72C2"/>
    <w:rPr>
      <w:rFonts w:ascii="Calibri" w:eastAsiaTheme="majorEastAsia" w:hAnsi="Calibri" w:cstheme="majorBidi"/>
      <w:b/>
      <w:color w:val="2E2E2E" w:themeColor="accent2"/>
      <w:sz w:val="24"/>
      <w:szCs w:val="26"/>
      <w:lang w:val="en-GB"/>
    </w:rPr>
  </w:style>
  <w:style w:type="character" w:customStyle="1" w:styleId="Heading3Char">
    <w:name w:val="Heading 3 Char"/>
    <w:basedOn w:val="DefaultParagraphFont"/>
    <w:link w:val="Heading3"/>
    <w:uiPriority w:val="9"/>
    <w:rsid w:val="006D1F5C"/>
    <w:rPr>
      <w:rFonts w:ascii="Calibri" w:eastAsiaTheme="majorEastAsia" w:hAnsi="Calibri" w:cstheme="majorBidi"/>
      <w:b/>
      <w:i/>
      <w:color w:val="000000" w:themeColor="text1"/>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nhideWhenUsed/>
    <w:qFormat/>
    <w:rsid w:val="00B31268"/>
    <w:pPr>
      <w:numPr>
        <w:ilvl w:val="1"/>
      </w:numPr>
      <w:spacing w:after="160"/>
      <w:ind w:left="567"/>
      <w:contextualSpacing/>
    </w:pPr>
    <w:rPr>
      <w:rFonts w:eastAsiaTheme="minorEastAsia"/>
      <w:b/>
      <w:i/>
    </w:rPr>
  </w:style>
  <w:style w:type="paragraph" w:styleId="Date">
    <w:name w:val="Date"/>
    <w:basedOn w:val="Normal"/>
    <w:next w:val="Title"/>
    <w:link w:val="DateChar"/>
    <w:uiPriority w:val="2"/>
    <w:qFormat/>
    <w:rsid w:val="00081B63"/>
    <w:pPr>
      <w:spacing w:after="360"/>
      <w:ind w:left="0"/>
    </w:pPr>
    <w:rPr>
      <w:sz w:val="28"/>
    </w:rPr>
  </w:style>
  <w:style w:type="character" w:customStyle="1" w:styleId="DateChar">
    <w:name w:val="Date Char"/>
    <w:basedOn w:val="DefaultParagraphFont"/>
    <w:link w:val="Date"/>
    <w:uiPriority w:val="2"/>
    <w:rsid w:val="00081B63"/>
    <w:rPr>
      <w:color w:val="000000" w:themeColor="text1"/>
      <w:sz w:val="28"/>
      <w:lang w:val="en-GB"/>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unhideWhenUsed/>
    <w:qFormat/>
    <w:rsid w:val="00E43675"/>
    <w:pPr>
      <w:numPr>
        <w:numId w:val="0"/>
      </w:numPr>
      <w:outlineLvl w:val="9"/>
    </w:pPr>
  </w:style>
  <w:style w:type="character" w:customStyle="1" w:styleId="SubtitleChar">
    <w:name w:val="Subtitle Char"/>
    <w:basedOn w:val="DefaultParagraphFont"/>
    <w:link w:val="Subtitle"/>
    <w:rsid w:val="00B31268"/>
    <w:rPr>
      <w:rFonts w:ascii="Calibri" w:eastAsiaTheme="minorEastAsia" w:hAnsi="Calibri"/>
      <w:b/>
      <w:i/>
      <w:color w:val="000000" w:themeColor="text1"/>
      <w:lang w:val="en-GB"/>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E43675"/>
    <w:rPr>
      <w:color w:val="5082BE"/>
      <w:u w:val="single"/>
    </w:rPr>
  </w:style>
  <w:style w:type="character" w:customStyle="1" w:styleId="UnresolvedMention">
    <w:name w:val="Unresolved Mention"/>
    <w:basedOn w:val="DefaultParagraphFont"/>
    <w:uiPriority w:val="99"/>
    <w:semiHidden/>
    <w:unhideWhenUsed/>
    <w:rsid w:val="00284709"/>
    <w:rPr>
      <w:color w:val="605E5C"/>
      <w:shd w:val="clear" w:color="auto" w:fill="E1DFDD"/>
    </w:rPr>
  </w:style>
  <w:style w:type="character" w:styleId="PageNumber">
    <w:name w:val="page number"/>
    <w:basedOn w:val="DefaultParagraphFont"/>
    <w:uiPriority w:val="99"/>
    <w:semiHidden/>
    <w:unhideWhenUsed/>
    <w:rsid w:val="0026370D"/>
  </w:style>
  <w:style w:type="paragraph" w:styleId="ListParagraph">
    <w:name w:val="List Paragraph"/>
    <w:basedOn w:val="Normal"/>
    <w:uiPriority w:val="34"/>
    <w:unhideWhenUsed/>
    <w:qFormat/>
    <w:rsid w:val="00ED213E"/>
    <w:pPr>
      <w:ind w:left="720"/>
    </w:pPr>
  </w:style>
  <w:style w:type="paragraph" w:styleId="TOC1">
    <w:name w:val="toc 1"/>
    <w:basedOn w:val="Normal"/>
    <w:next w:val="Normal"/>
    <w:autoRedefine/>
    <w:uiPriority w:val="39"/>
    <w:unhideWhenUsed/>
    <w:rsid w:val="00A03065"/>
    <w:pPr>
      <w:tabs>
        <w:tab w:val="left" w:pos="567"/>
        <w:tab w:val="right" w:leader="dot" w:pos="8297"/>
      </w:tabs>
      <w:spacing w:before="120"/>
      <w:ind w:hanging="567"/>
    </w:pPr>
    <w:rPr>
      <w:bCs/>
      <w:caps/>
      <w:szCs w:val="20"/>
    </w:rPr>
  </w:style>
  <w:style w:type="paragraph" w:styleId="TOC3">
    <w:name w:val="toc 3"/>
    <w:basedOn w:val="Normal"/>
    <w:next w:val="Normal"/>
    <w:autoRedefine/>
    <w:uiPriority w:val="39"/>
    <w:unhideWhenUsed/>
    <w:rsid w:val="00932D69"/>
    <w:pPr>
      <w:ind w:left="440"/>
    </w:pPr>
    <w:rPr>
      <w:i/>
      <w:iCs/>
      <w:sz w:val="20"/>
      <w:szCs w:val="20"/>
    </w:rPr>
  </w:style>
  <w:style w:type="paragraph" w:styleId="TOC2">
    <w:name w:val="toc 2"/>
    <w:basedOn w:val="Normal"/>
    <w:next w:val="Normal"/>
    <w:autoRedefine/>
    <w:uiPriority w:val="39"/>
    <w:unhideWhenUsed/>
    <w:rsid w:val="00932D69"/>
    <w:pPr>
      <w:ind w:left="220"/>
    </w:pPr>
    <w:rPr>
      <w:smallCaps/>
      <w:sz w:val="20"/>
      <w:szCs w:val="20"/>
    </w:rPr>
  </w:style>
  <w:style w:type="paragraph" w:styleId="TOC4">
    <w:name w:val="toc 4"/>
    <w:basedOn w:val="Normal"/>
    <w:next w:val="Normal"/>
    <w:autoRedefine/>
    <w:uiPriority w:val="39"/>
    <w:semiHidden/>
    <w:unhideWhenUsed/>
    <w:rsid w:val="00932D69"/>
    <w:pPr>
      <w:ind w:left="660"/>
    </w:pPr>
    <w:rPr>
      <w:sz w:val="18"/>
      <w:szCs w:val="18"/>
    </w:rPr>
  </w:style>
  <w:style w:type="paragraph" w:styleId="TOC5">
    <w:name w:val="toc 5"/>
    <w:basedOn w:val="Normal"/>
    <w:next w:val="Normal"/>
    <w:autoRedefine/>
    <w:uiPriority w:val="39"/>
    <w:semiHidden/>
    <w:unhideWhenUsed/>
    <w:rsid w:val="00932D69"/>
    <w:pPr>
      <w:ind w:left="880"/>
    </w:pPr>
    <w:rPr>
      <w:sz w:val="18"/>
      <w:szCs w:val="18"/>
    </w:rPr>
  </w:style>
  <w:style w:type="paragraph" w:styleId="TOC6">
    <w:name w:val="toc 6"/>
    <w:basedOn w:val="Normal"/>
    <w:next w:val="Normal"/>
    <w:autoRedefine/>
    <w:uiPriority w:val="39"/>
    <w:semiHidden/>
    <w:unhideWhenUsed/>
    <w:rsid w:val="00932D69"/>
    <w:pPr>
      <w:ind w:left="1100"/>
    </w:pPr>
    <w:rPr>
      <w:sz w:val="18"/>
      <w:szCs w:val="18"/>
    </w:rPr>
  </w:style>
  <w:style w:type="paragraph" w:styleId="TOC7">
    <w:name w:val="toc 7"/>
    <w:basedOn w:val="Normal"/>
    <w:next w:val="Normal"/>
    <w:autoRedefine/>
    <w:uiPriority w:val="39"/>
    <w:semiHidden/>
    <w:unhideWhenUsed/>
    <w:rsid w:val="00932D69"/>
    <w:pPr>
      <w:ind w:left="1320"/>
    </w:pPr>
    <w:rPr>
      <w:sz w:val="18"/>
      <w:szCs w:val="18"/>
    </w:rPr>
  </w:style>
  <w:style w:type="paragraph" w:styleId="TOC8">
    <w:name w:val="toc 8"/>
    <w:basedOn w:val="Normal"/>
    <w:next w:val="Normal"/>
    <w:autoRedefine/>
    <w:uiPriority w:val="39"/>
    <w:semiHidden/>
    <w:unhideWhenUsed/>
    <w:rsid w:val="00932D69"/>
    <w:pPr>
      <w:ind w:left="1540"/>
    </w:pPr>
    <w:rPr>
      <w:sz w:val="18"/>
      <w:szCs w:val="18"/>
    </w:rPr>
  </w:style>
  <w:style w:type="paragraph" w:styleId="TOC9">
    <w:name w:val="toc 9"/>
    <w:basedOn w:val="Normal"/>
    <w:next w:val="Normal"/>
    <w:autoRedefine/>
    <w:uiPriority w:val="39"/>
    <w:semiHidden/>
    <w:unhideWhenUsed/>
    <w:rsid w:val="00932D69"/>
    <w:pPr>
      <w:ind w:left="1760"/>
    </w:pPr>
    <w:rPr>
      <w:sz w:val="18"/>
      <w:szCs w:val="18"/>
    </w:rPr>
  </w:style>
  <w:style w:type="paragraph" w:styleId="BalloonText">
    <w:name w:val="Balloon Text"/>
    <w:basedOn w:val="Normal"/>
    <w:link w:val="BalloonTextChar"/>
    <w:uiPriority w:val="99"/>
    <w:semiHidden/>
    <w:unhideWhenUsed/>
    <w:rsid w:val="00C822E3"/>
    <w:rPr>
      <w:rFonts w:ascii="Tahoma" w:hAnsi="Tahoma" w:cs="Tahoma"/>
      <w:sz w:val="16"/>
      <w:szCs w:val="16"/>
    </w:rPr>
  </w:style>
  <w:style w:type="character" w:customStyle="1" w:styleId="BalloonTextChar">
    <w:name w:val="Balloon Text Char"/>
    <w:basedOn w:val="DefaultParagraphFont"/>
    <w:link w:val="BalloonText"/>
    <w:uiPriority w:val="99"/>
    <w:semiHidden/>
    <w:rsid w:val="00C822E3"/>
    <w:rPr>
      <w:rFonts w:ascii="Tahoma" w:hAnsi="Tahoma" w:cs="Tahoma"/>
      <w:sz w:val="16"/>
      <w:szCs w:val="16"/>
      <w:lang w:val="en-GB"/>
    </w:rPr>
  </w:style>
  <w:style w:type="paragraph" w:styleId="BodyText">
    <w:name w:val="Body Text"/>
    <w:basedOn w:val="Normal"/>
    <w:link w:val="BodyTextChar"/>
    <w:uiPriority w:val="99"/>
    <w:unhideWhenUsed/>
    <w:rsid w:val="00555164"/>
    <w:pPr>
      <w:ind w:left="0"/>
    </w:pPr>
  </w:style>
  <w:style w:type="character" w:customStyle="1" w:styleId="BodyTextChar">
    <w:name w:val="Body Text Char"/>
    <w:basedOn w:val="DefaultParagraphFont"/>
    <w:link w:val="BodyText"/>
    <w:uiPriority w:val="99"/>
    <w:rsid w:val="00555164"/>
    <w:rPr>
      <w:color w:val="000000" w:themeColor="text1"/>
      <w:sz w:val="24"/>
      <w:lang w:val="en-GB"/>
    </w:rPr>
  </w:style>
  <w:style w:type="paragraph" w:styleId="ListBullet">
    <w:name w:val="List Bullet"/>
    <w:basedOn w:val="Normal"/>
    <w:uiPriority w:val="99"/>
    <w:unhideWhenUsed/>
    <w:rsid w:val="008F2FD3"/>
    <w:pPr>
      <w:numPr>
        <w:numId w:val="7"/>
      </w:numPr>
      <w:tabs>
        <w:tab w:val="left" w:pos="567"/>
      </w:tabs>
      <w:ind w:left="357" w:hanging="357"/>
    </w:pPr>
  </w:style>
  <w:style w:type="character" w:styleId="CommentReference">
    <w:name w:val="annotation reference"/>
    <w:basedOn w:val="DefaultParagraphFont"/>
    <w:uiPriority w:val="99"/>
    <w:semiHidden/>
    <w:unhideWhenUsed/>
    <w:rsid w:val="009C7ED5"/>
    <w:rPr>
      <w:sz w:val="16"/>
      <w:szCs w:val="16"/>
    </w:rPr>
  </w:style>
  <w:style w:type="paragraph" w:styleId="CommentText">
    <w:name w:val="annotation text"/>
    <w:basedOn w:val="Normal"/>
    <w:link w:val="CommentTextChar"/>
    <w:uiPriority w:val="99"/>
    <w:semiHidden/>
    <w:unhideWhenUsed/>
    <w:rsid w:val="009C7ED5"/>
    <w:rPr>
      <w:sz w:val="20"/>
      <w:szCs w:val="20"/>
    </w:rPr>
  </w:style>
  <w:style w:type="character" w:customStyle="1" w:styleId="CommentTextChar">
    <w:name w:val="Comment Text Char"/>
    <w:basedOn w:val="DefaultParagraphFont"/>
    <w:link w:val="CommentText"/>
    <w:uiPriority w:val="99"/>
    <w:semiHidden/>
    <w:rsid w:val="009C7ED5"/>
    <w:rPr>
      <w:rFonts w:ascii="Calibri" w:hAnsi="Calibri"/>
      <w:color w:val="000000" w:themeColor="text1"/>
      <w:sz w:val="20"/>
      <w:szCs w:val="20"/>
      <w:lang w:val="en-GB"/>
    </w:rPr>
  </w:style>
  <w:style w:type="table" w:styleId="TableGrid">
    <w:name w:val="Table Grid"/>
    <w:basedOn w:val="TableNormal"/>
    <w:uiPriority w:val="39"/>
    <w:rsid w:val="006D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7">
      <w:bodyDiv w:val="1"/>
      <w:marLeft w:val="0"/>
      <w:marRight w:val="0"/>
      <w:marTop w:val="0"/>
      <w:marBottom w:val="0"/>
      <w:divBdr>
        <w:top w:val="none" w:sz="0" w:space="0" w:color="auto"/>
        <w:left w:val="none" w:sz="0" w:space="0" w:color="auto"/>
        <w:bottom w:val="none" w:sz="0" w:space="0" w:color="auto"/>
        <w:right w:val="none" w:sz="0" w:space="0" w:color="auto"/>
      </w:divBdr>
    </w:div>
    <w:div w:id="104156859">
      <w:bodyDiv w:val="1"/>
      <w:marLeft w:val="0"/>
      <w:marRight w:val="0"/>
      <w:marTop w:val="0"/>
      <w:marBottom w:val="0"/>
      <w:divBdr>
        <w:top w:val="none" w:sz="0" w:space="0" w:color="auto"/>
        <w:left w:val="none" w:sz="0" w:space="0" w:color="auto"/>
        <w:bottom w:val="none" w:sz="0" w:space="0" w:color="auto"/>
        <w:right w:val="none" w:sz="0" w:space="0" w:color="auto"/>
      </w:divBdr>
    </w:div>
    <w:div w:id="440301168">
      <w:bodyDiv w:val="1"/>
      <w:marLeft w:val="0"/>
      <w:marRight w:val="0"/>
      <w:marTop w:val="0"/>
      <w:marBottom w:val="0"/>
      <w:divBdr>
        <w:top w:val="none" w:sz="0" w:space="0" w:color="auto"/>
        <w:left w:val="none" w:sz="0" w:space="0" w:color="auto"/>
        <w:bottom w:val="none" w:sz="0" w:space="0" w:color="auto"/>
        <w:right w:val="none" w:sz="0" w:space="0" w:color="auto"/>
      </w:divBdr>
    </w:div>
    <w:div w:id="805195901">
      <w:bodyDiv w:val="1"/>
      <w:marLeft w:val="0"/>
      <w:marRight w:val="0"/>
      <w:marTop w:val="0"/>
      <w:marBottom w:val="0"/>
      <w:divBdr>
        <w:top w:val="none" w:sz="0" w:space="0" w:color="auto"/>
        <w:left w:val="none" w:sz="0" w:space="0" w:color="auto"/>
        <w:bottom w:val="none" w:sz="0" w:space="0" w:color="auto"/>
        <w:right w:val="none" w:sz="0" w:space="0" w:color="auto"/>
      </w:divBdr>
    </w:div>
    <w:div w:id="869222571">
      <w:bodyDiv w:val="1"/>
      <w:marLeft w:val="0"/>
      <w:marRight w:val="0"/>
      <w:marTop w:val="0"/>
      <w:marBottom w:val="0"/>
      <w:divBdr>
        <w:top w:val="none" w:sz="0" w:space="0" w:color="auto"/>
        <w:left w:val="none" w:sz="0" w:space="0" w:color="auto"/>
        <w:bottom w:val="none" w:sz="0" w:space="0" w:color="auto"/>
        <w:right w:val="none" w:sz="0" w:space="0" w:color="auto"/>
      </w:divBdr>
    </w:div>
    <w:div w:id="945650320">
      <w:bodyDiv w:val="1"/>
      <w:marLeft w:val="0"/>
      <w:marRight w:val="0"/>
      <w:marTop w:val="0"/>
      <w:marBottom w:val="0"/>
      <w:divBdr>
        <w:top w:val="none" w:sz="0" w:space="0" w:color="auto"/>
        <w:left w:val="none" w:sz="0" w:space="0" w:color="auto"/>
        <w:bottom w:val="none" w:sz="0" w:space="0" w:color="auto"/>
        <w:right w:val="none" w:sz="0" w:space="0" w:color="auto"/>
      </w:divBdr>
    </w:div>
    <w:div w:id="1314331911">
      <w:bodyDiv w:val="1"/>
      <w:marLeft w:val="0"/>
      <w:marRight w:val="0"/>
      <w:marTop w:val="0"/>
      <w:marBottom w:val="0"/>
      <w:divBdr>
        <w:top w:val="none" w:sz="0" w:space="0" w:color="auto"/>
        <w:left w:val="none" w:sz="0" w:space="0" w:color="auto"/>
        <w:bottom w:val="none" w:sz="0" w:space="0" w:color="auto"/>
        <w:right w:val="none" w:sz="0" w:space="0" w:color="auto"/>
      </w:divBdr>
    </w:div>
    <w:div w:id="1755008157">
      <w:bodyDiv w:val="1"/>
      <w:marLeft w:val="0"/>
      <w:marRight w:val="0"/>
      <w:marTop w:val="0"/>
      <w:marBottom w:val="0"/>
      <w:divBdr>
        <w:top w:val="none" w:sz="0" w:space="0" w:color="auto"/>
        <w:left w:val="none" w:sz="0" w:space="0" w:color="auto"/>
        <w:bottom w:val="none" w:sz="0" w:space="0" w:color="auto"/>
        <w:right w:val="none" w:sz="0" w:space="0" w:color="auto"/>
      </w:divBdr>
    </w:div>
    <w:div w:id="1772510233">
      <w:bodyDiv w:val="1"/>
      <w:marLeft w:val="0"/>
      <w:marRight w:val="0"/>
      <w:marTop w:val="0"/>
      <w:marBottom w:val="0"/>
      <w:divBdr>
        <w:top w:val="none" w:sz="0" w:space="0" w:color="auto"/>
        <w:left w:val="none" w:sz="0" w:space="0" w:color="auto"/>
        <w:bottom w:val="none" w:sz="0" w:space="0" w:color="auto"/>
        <w:right w:val="none" w:sz="0" w:space="0" w:color="auto"/>
      </w:divBdr>
    </w:div>
    <w:div w:id="1887447704">
      <w:bodyDiv w:val="1"/>
      <w:marLeft w:val="0"/>
      <w:marRight w:val="0"/>
      <w:marTop w:val="0"/>
      <w:marBottom w:val="0"/>
      <w:divBdr>
        <w:top w:val="none" w:sz="0" w:space="0" w:color="auto"/>
        <w:left w:val="none" w:sz="0" w:space="0" w:color="auto"/>
        <w:bottom w:val="none" w:sz="0" w:space="0" w:color="auto"/>
        <w:right w:val="none" w:sz="0" w:space="0" w:color="auto"/>
      </w:divBdr>
    </w:div>
    <w:div w:id="1923833536">
      <w:bodyDiv w:val="1"/>
      <w:marLeft w:val="0"/>
      <w:marRight w:val="0"/>
      <w:marTop w:val="0"/>
      <w:marBottom w:val="0"/>
      <w:divBdr>
        <w:top w:val="none" w:sz="0" w:space="0" w:color="auto"/>
        <w:left w:val="none" w:sz="0" w:space="0" w:color="auto"/>
        <w:bottom w:val="none" w:sz="0" w:space="0" w:color="auto"/>
        <w:right w:val="none" w:sz="0" w:space="0" w:color="auto"/>
      </w:divBdr>
    </w:div>
    <w:div w:id="1962178521">
      <w:bodyDiv w:val="1"/>
      <w:marLeft w:val="0"/>
      <w:marRight w:val="0"/>
      <w:marTop w:val="0"/>
      <w:marBottom w:val="0"/>
      <w:divBdr>
        <w:top w:val="none" w:sz="0" w:space="0" w:color="auto"/>
        <w:left w:val="none" w:sz="0" w:space="0" w:color="auto"/>
        <w:bottom w:val="none" w:sz="0" w:space="0" w:color="auto"/>
        <w:right w:val="none" w:sz="0" w:space="0" w:color="auto"/>
      </w:divBdr>
    </w:div>
    <w:div w:id="1965579160">
      <w:bodyDiv w:val="1"/>
      <w:marLeft w:val="0"/>
      <w:marRight w:val="0"/>
      <w:marTop w:val="0"/>
      <w:marBottom w:val="0"/>
      <w:divBdr>
        <w:top w:val="none" w:sz="0" w:space="0" w:color="auto"/>
        <w:left w:val="none" w:sz="0" w:space="0" w:color="auto"/>
        <w:bottom w:val="none" w:sz="0" w:space="0" w:color="auto"/>
        <w:right w:val="none" w:sz="0" w:space="0" w:color="auto"/>
      </w:divBdr>
    </w:div>
    <w:div w:id="1975871331">
      <w:bodyDiv w:val="1"/>
      <w:marLeft w:val="0"/>
      <w:marRight w:val="0"/>
      <w:marTop w:val="0"/>
      <w:marBottom w:val="0"/>
      <w:divBdr>
        <w:top w:val="none" w:sz="0" w:space="0" w:color="auto"/>
        <w:left w:val="none" w:sz="0" w:space="0" w:color="auto"/>
        <w:bottom w:val="none" w:sz="0" w:space="0" w:color="auto"/>
        <w:right w:val="none" w:sz="0" w:space="0" w:color="auto"/>
      </w:divBdr>
    </w:div>
    <w:div w:id="1982539451">
      <w:bodyDiv w:val="1"/>
      <w:marLeft w:val="0"/>
      <w:marRight w:val="0"/>
      <w:marTop w:val="0"/>
      <w:marBottom w:val="0"/>
      <w:divBdr>
        <w:top w:val="none" w:sz="0" w:space="0" w:color="auto"/>
        <w:left w:val="none" w:sz="0" w:space="0" w:color="auto"/>
        <w:bottom w:val="none" w:sz="0" w:space="0" w:color="auto"/>
        <w:right w:val="none" w:sz="0" w:space="0" w:color="auto"/>
      </w:divBdr>
    </w:div>
    <w:div w:id="2038236128">
      <w:bodyDiv w:val="1"/>
      <w:marLeft w:val="0"/>
      <w:marRight w:val="0"/>
      <w:marTop w:val="0"/>
      <w:marBottom w:val="0"/>
      <w:divBdr>
        <w:top w:val="none" w:sz="0" w:space="0" w:color="auto"/>
        <w:left w:val="none" w:sz="0" w:space="0" w:color="auto"/>
        <w:bottom w:val="none" w:sz="0" w:space="0" w:color="auto"/>
        <w:right w:val="none" w:sz="0" w:space="0" w:color="auto"/>
      </w:divBdr>
    </w:div>
    <w:div w:id="20449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professionalplm.org/wac1plmwhitepap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Professional_PLM\PLM_Digital_Future\07_White_Paper_and_Survey\03_RT_Draft_2\%7b5855E211-6B20-204F-9463-0415AE6CEEFE%7dtf16392126.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F6C7-8015-4684-838B-96E22924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{5855E211-6B20-204F-9463-0415AE6CEEFE}tf16392126.dotx</Template>
  <TotalTime>24</TotalTime>
  <Pages>12</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Grealou;Roger Tempest</dc:creator>
  <cp:lastModifiedBy>Roger Tempest</cp:lastModifiedBy>
  <cp:revision>7</cp:revision>
  <cp:lastPrinted>2020-05-15T06:53:00Z</cp:lastPrinted>
  <dcterms:created xsi:type="dcterms:W3CDTF">2020-08-01T09:42:00Z</dcterms:created>
  <dcterms:modified xsi:type="dcterms:W3CDTF">2020-08-03T09:00:00Z</dcterms:modified>
</cp:coreProperties>
</file>